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D47C" w14:textId="77777777" w:rsidR="00BB3058" w:rsidRPr="00B87C23" w:rsidRDefault="00BB3058" w:rsidP="00BB3058">
      <w:pPr>
        <w:spacing w:after="0" w:line="276" w:lineRule="auto"/>
        <w:jc w:val="right"/>
        <w:rPr>
          <w:rFonts w:ascii="Times New Roman" w:hAnsi="Times New Roman"/>
          <w:b/>
          <w:sz w:val="20"/>
          <w:szCs w:val="20"/>
        </w:rPr>
      </w:pPr>
      <w:r w:rsidRPr="00B87C23">
        <w:rPr>
          <w:rFonts w:ascii="Times New Roman" w:hAnsi="Times New Roman"/>
          <w:b/>
          <w:sz w:val="20"/>
          <w:szCs w:val="20"/>
        </w:rPr>
        <w:t>I.</w:t>
      </w:r>
    </w:p>
    <w:p w14:paraId="3D9E5D3B" w14:textId="77777777" w:rsidR="00BB3058" w:rsidRDefault="00BB3058" w:rsidP="00BB305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</w:p>
    <w:p w14:paraId="7F6B8582" w14:textId="77777777" w:rsidR="00BB3058" w:rsidRPr="0062696F" w:rsidRDefault="00BB3058" w:rsidP="00BB305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NÁVRH USNESEN</w:t>
      </w:r>
      <w:r w:rsidRPr="0062696F">
        <w:rPr>
          <w:rFonts w:ascii="TimesNewRomanPSMT" w:hAnsi="TimesNewRomanPSMT" w:cs="TimesNewRomanPSMT"/>
          <w:b/>
          <w:sz w:val="24"/>
          <w:szCs w:val="24"/>
        </w:rPr>
        <w:t>Í</w:t>
      </w:r>
    </w:p>
    <w:p w14:paraId="5AEDCDB4" w14:textId="77777777" w:rsidR="00BB3058" w:rsidRPr="0062696F" w:rsidRDefault="00BB3058" w:rsidP="00BB305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62696F">
        <w:rPr>
          <w:rFonts w:ascii="TimesNewRomanPSMT" w:hAnsi="TimesNewRomanPSMT" w:cs="TimesNewRomanPSMT"/>
          <w:b/>
          <w:sz w:val="24"/>
          <w:szCs w:val="24"/>
        </w:rPr>
        <w:t>VLÁDY ČESKÉ REPUBLIKY</w:t>
      </w:r>
    </w:p>
    <w:p w14:paraId="6FF9476E" w14:textId="77777777" w:rsidR="00BB3058" w:rsidRDefault="00BB3058" w:rsidP="00BB305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14:paraId="49364D62" w14:textId="77777777" w:rsidR="00BB3058" w:rsidRPr="00EF1C98" w:rsidRDefault="00BB3058" w:rsidP="00BB305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EF1C98">
        <w:rPr>
          <w:rFonts w:ascii="TimesNewRomanPSMT" w:hAnsi="TimesNewRomanPSMT" w:cs="TimesNewRomanPSMT"/>
          <w:sz w:val="24"/>
          <w:szCs w:val="24"/>
        </w:rPr>
        <w:t>ze dne …</w:t>
      </w:r>
      <w:proofErr w:type="gramStart"/>
      <w:r w:rsidRPr="00EF1C98">
        <w:rPr>
          <w:rFonts w:ascii="TimesNewRomanPSMT" w:hAnsi="TimesNewRomanPSMT" w:cs="TimesNewRomanPSMT"/>
          <w:sz w:val="24"/>
          <w:szCs w:val="24"/>
        </w:rPr>
        <w:t>…….</w:t>
      </w:r>
      <w:proofErr w:type="gramEnd"/>
      <w:r w:rsidRPr="00EF1C98">
        <w:rPr>
          <w:rFonts w:ascii="TimesNewRomanPSMT" w:hAnsi="TimesNewRomanPSMT" w:cs="TimesNewRomanPSMT"/>
          <w:sz w:val="24"/>
          <w:szCs w:val="24"/>
        </w:rPr>
        <w:t>. č. …………</w:t>
      </w:r>
    </w:p>
    <w:p w14:paraId="43437D58" w14:textId="77777777" w:rsidR="00BB3058" w:rsidRPr="00B87C23" w:rsidRDefault="00BB3058" w:rsidP="00BB3058">
      <w:pPr>
        <w:spacing w:after="0"/>
        <w:jc w:val="center"/>
        <w:rPr>
          <w:rFonts w:ascii="Times New Roman" w:hAnsi="Times New Roman"/>
          <w:sz w:val="24"/>
        </w:rPr>
      </w:pPr>
    </w:p>
    <w:p w14:paraId="0F2C8385" w14:textId="450D7681" w:rsidR="00BB3058" w:rsidRPr="00B87C23" w:rsidRDefault="00BB3058" w:rsidP="00BB3058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B87C23">
        <w:rPr>
          <w:rFonts w:ascii="Times New Roman" w:hAnsi="Times New Roman"/>
          <w:b/>
          <w:bCs/>
          <w:sz w:val="24"/>
        </w:rPr>
        <w:t>Návrh zákona</w:t>
      </w:r>
      <w:r>
        <w:rPr>
          <w:rFonts w:ascii="Times New Roman" w:hAnsi="Times New Roman"/>
          <w:b/>
          <w:bCs/>
          <w:sz w:val="24"/>
        </w:rPr>
        <w:t>,</w:t>
      </w:r>
      <w:r w:rsidRPr="00BB3058">
        <w:t xml:space="preserve"> </w:t>
      </w:r>
      <w:r w:rsidRPr="00BB3058">
        <w:rPr>
          <w:rFonts w:ascii="Times New Roman" w:hAnsi="Times New Roman"/>
          <w:b/>
          <w:bCs/>
          <w:sz w:val="24"/>
        </w:rPr>
        <w:t>kterým se mění zákon č. 150/2002 Sb., soudní řád správní, ve znění pozdějších předpisů, a další související zákony</w:t>
      </w:r>
    </w:p>
    <w:p w14:paraId="39BE4408" w14:textId="77777777" w:rsidR="00BB3058" w:rsidRPr="00532F49" w:rsidRDefault="00BB3058" w:rsidP="00BB3058">
      <w:pPr>
        <w:spacing w:after="360"/>
        <w:rPr>
          <w:rFonts w:ascii="Times New Roman" w:hAnsi="Times New Roman"/>
          <w:b/>
          <w:sz w:val="24"/>
        </w:rPr>
      </w:pPr>
      <w:r w:rsidRPr="00532F49">
        <w:rPr>
          <w:rFonts w:ascii="Times New Roman" w:hAnsi="Times New Roman"/>
          <w:b/>
          <w:sz w:val="24"/>
        </w:rPr>
        <w:t>Vláda</w:t>
      </w:r>
    </w:p>
    <w:p w14:paraId="5344C205" w14:textId="77777777" w:rsidR="00BB3058" w:rsidRPr="00532F49" w:rsidRDefault="00BB3058" w:rsidP="00BB3058">
      <w:pPr>
        <w:pStyle w:val="StylI"/>
        <w:ind w:left="567" w:hanging="567"/>
        <w:rPr>
          <w:rFonts w:ascii="Times New Roman" w:hAnsi="Times New Roman" w:cs="Times New Roman"/>
          <w:b/>
          <w:spacing w:val="40"/>
          <w:sz w:val="24"/>
        </w:rPr>
      </w:pPr>
      <w:r w:rsidRPr="00532F49">
        <w:rPr>
          <w:rFonts w:ascii="Times New Roman" w:hAnsi="Times New Roman" w:cs="Times New Roman"/>
          <w:b/>
          <w:spacing w:val="40"/>
          <w:sz w:val="24"/>
        </w:rPr>
        <w:t xml:space="preserve">schvaluje </w:t>
      </w:r>
    </w:p>
    <w:p w14:paraId="0FD40EDD" w14:textId="7A3F5B01" w:rsidR="00BB3058" w:rsidRPr="00532F49" w:rsidRDefault="00BB3058" w:rsidP="00BB3058">
      <w:pPr>
        <w:pStyle w:val="StylI"/>
        <w:numPr>
          <w:ilvl w:val="0"/>
          <w:numId w:val="0"/>
        </w:numPr>
        <w:ind w:left="567"/>
        <w:rPr>
          <w:rFonts w:ascii="Times New Roman" w:hAnsi="Times New Roman" w:cs="Times New Roman"/>
          <w:b/>
          <w:sz w:val="24"/>
        </w:rPr>
      </w:pPr>
      <w:r w:rsidRPr="00532F49">
        <w:rPr>
          <w:rFonts w:ascii="Times New Roman" w:hAnsi="Times New Roman" w:cs="Times New Roman"/>
          <w:sz w:val="24"/>
        </w:rPr>
        <w:t>návrh zákona</w:t>
      </w:r>
      <w:r>
        <w:rPr>
          <w:rFonts w:ascii="Times New Roman" w:hAnsi="Times New Roman" w:cs="Times New Roman"/>
          <w:sz w:val="24"/>
        </w:rPr>
        <w:t xml:space="preserve">, </w:t>
      </w:r>
      <w:r w:rsidRPr="00BB3058">
        <w:rPr>
          <w:rFonts w:ascii="Times New Roman" w:hAnsi="Times New Roman" w:cs="Times New Roman"/>
          <w:sz w:val="24"/>
        </w:rPr>
        <w:t>kterým se mění zákon č. 150/2002 Sb., soudní řád správní, ve znění pozdějších předpisů, a další související zákony</w:t>
      </w:r>
      <w:r w:rsidRPr="00532F49">
        <w:rPr>
          <w:rFonts w:ascii="Times New Roman" w:hAnsi="Times New Roman" w:cs="Times New Roman"/>
          <w:sz w:val="24"/>
        </w:rPr>
        <w:t>;</w:t>
      </w:r>
    </w:p>
    <w:p w14:paraId="554AEDFB" w14:textId="77777777" w:rsidR="00BB3058" w:rsidRPr="00532F49" w:rsidRDefault="00BB3058" w:rsidP="00BB3058">
      <w:pPr>
        <w:pStyle w:val="StylI"/>
        <w:ind w:left="567" w:hanging="567"/>
        <w:rPr>
          <w:rFonts w:ascii="Times New Roman" w:hAnsi="Times New Roman" w:cs="Times New Roman"/>
          <w:b/>
          <w:spacing w:val="40"/>
          <w:sz w:val="24"/>
        </w:rPr>
      </w:pPr>
      <w:r w:rsidRPr="00532F49">
        <w:rPr>
          <w:rFonts w:ascii="Times New Roman" w:hAnsi="Times New Roman" w:cs="Times New Roman"/>
          <w:b/>
          <w:spacing w:val="40"/>
          <w:sz w:val="24"/>
        </w:rPr>
        <w:t xml:space="preserve">ukládá </w:t>
      </w:r>
    </w:p>
    <w:p w14:paraId="36988AC7" w14:textId="77777777" w:rsidR="00BB3058" w:rsidRPr="00532F49" w:rsidRDefault="00BB3058" w:rsidP="00BB3058">
      <w:pPr>
        <w:pStyle w:val="StylI"/>
        <w:numPr>
          <w:ilvl w:val="0"/>
          <w:numId w:val="0"/>
        </w:numPr>
        <w:ind w:left="567"/>
        <w:rPr>
          <w:rFonts w:ascii="Times New Roman" w:hAnsi="Times New Roman" w:cs="Times New Roman"/>
          <w:b/>
          <w:sz w:val="24"/>
        </w:rPr>
      </w:pPr>
      <w:r w:rsidRPr="00532F49">
        <w:rPr>
          <w:rFonts w:ascii="Times New Roman" w:hAnsi="Times New Roman" w:cs="Times New Roman"/>
          <w:sz w:val="24"/>
        </w:rPr>
        <w:t>ministru spravedlnosti vypracovat konečné znění vládního návrhu zákona podle bodu I tohoto usnesení;</w:t>
      </w:r>
    </w:p>
    <w:p w14:paraId="1510D0E8" w14:textId="77777777" w:rsidR="00BB3058" w:rsidRPr="00532F49" w:rsidRDefault="00BB3058" w:rsidP="00BB3058">
      <w:pPr>
        <w:pStyle w:val="StylI"/>
        <w:ind w:left="567" w:hanging="567"/>
        <w:rPr>
          <w:rFonts w:ascii="Times New Roman" w:hAnsi="Times New Roman" w:cs="Times New Roman"/>
          <w:b/>
          <w:spacing w:val="40"/>
          <w:sz w:val="24"/>
        </w:rPr>
      </w:pPr>
      <w:r w:rsidRPr="00532F49">
        <w:rPr>
          <w:rFonts w:ascii="Times New Roman" w:hAnsi="Times New Roman" w:cs="Times New Roman"/>
          <w:b/>
          <w:spacing w:val="40"/>
          <w:sz w:val="24"/>
        </w:rPr>
        <w:t>pověřuje</w:t>
      </w:r>
    </w:p>
    <w:p w14:paraId="412B1B3D" w14:textId="77777777" w:rsidR="00BB3058" w:rsidRPr="00532F49" w:rsidRDefault="00BB3058" w:rsidP="00BB3058">
      <w:pPr>
        <w:pStyle w:val="StylI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</w:rPr>
      </w:pPr>
      <w:r w:rsidRPr="00532F49">
        <w:rPr>
          <w:rFonts w:ascii="Times New Roman" w:hAnsi="Times New Roman" w:cs="Times New Roman"/>
          <w:sz w:val="24"/>
        </w:rPr>
        <w:t>1. předsedu vlády předložit vládní návrh zákona podle bodu I a II tohoto usnesení předsedkyni Poslanecké sněmovny Parlamentu České republiky k dalšímu projednání;</w:t>
      </w:r>
    </w:p>
    <w:p w14:paraId="2DC0CD86" w14:textId="77777777" w:rsidR="00BB3058" w:rsidRPr="00532F49" w:rsidRDefault="00BB3058" w:rsidP="00BB3058">
      <w:pPr>
        <w:pStyle w:val="StylI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</w:rPr>
      </w:pPr>
      <w:r w:rsidRPr="00532F49">
        <w:rPr>
          <w:rFonts w:ascii="Times New Roman" w:hAnsi="Times New Roman" w:cs="Times New Roman"/>
          <w:sz w:val="24"/>
        </w:rPr>
        <w:t>2. ministra spravedlnosti odůvodnit vládní návrh zákona v Parlamentu České republiky;</w:t>
      </w:r>
    </w:p>
    <w:p w14:paraId="589969C4" w14:textId="77777777" w:rsidR="00BB3058" w:rsidRPr="00532F49" w:rsidRDefault="00BB3058" w:rsidP="00BB3058">
      <w:pPr>
        <w:pStyle w:val="StylI"/>
        <w:ind w:left="567" w:hanging="567"/>
        <w:rPr>
          <w:rFonts w:ascii="Times New Roman" w:hAnsi="Times New Roman" w:cs="Times New Roman"/>
          <w:b/>
          <w:spacing w:val="40"/>
          <w:sz w:val="24"/>
        </w:rPr>
      </w:pPr>
      <w:r w:rsidRPr="00532F49">
        <w:rPr>
          <w:rFonts w:ascii="Times New Roman" w:hAnsi="Times New Roman" w:cs="Times New Roman"/>
          <w:b/>
          <w:spacing w:val="40"/>
          <w:sz w:val="24"/>
        </w:rPr>
        <w:t>zmocňuje</w:t>
      </w:r>
    </w:p>
    <w:p w14:paraId="107B671D" w14:textId="77777777" w:rsidR="00BB3058" w:rsidRPr="00532F49" w:rsidRDefault="00BB3058" w:rsidP="00BB3058">
      <w:pPr>
        <w:pStyle w:val="StylI"/>
        <w:numPr>
          <w:ilvl w:val="0"/>
          <w:numId w:val="0"/>
        </w:numPr>
        <w:ind w:left="567"/>
        <w:rPr>
          <w:rFonts w:ascii="Times New Roman" w:hAnsi="Times New Roman" w:cs="Times New Roman"/>
          <w:b/>
          <w:sz w:val="24"/>
        </w:rPr>
      </w:pPr>
      <w:r w:rsidRPr="00532F49">
        <w:rPr>
          <w:rFonts w:ascii="Times New Roman" w:hAnsi="Times New Roman" w:cs="Times New Roman"/>
          <w:sz w:val="24"/>
        </w:rPr>
        <w:t>předsedu vlády, aby na základě odůvodněné žádosti ministra spravedlnosti pověřil plněním úkolu podle bodu III. 2 tohoto usnesení jiného člena vlády.</w:t>
      </w:r>
    </w:p>
    <w:p w14:paraId="692F6E04" w14:textId="77777777" w:rsidR="00BB3058" w:rsidRPr="00532F49" w:rsidRDefault="00BB3058" w:rsidP="00BB3058">
      <w:pPr>
        <w:pStyle w:val="StylI"/>
        <w:numPr>
          <w:ilvl w:val="0"/>
          <w:numId w:val="0"/>
        </w:numPr>
        <w:ind w:left="360" w:hanging="360"/>
        <w:rPr>
          <w:rFonts w:ascii="Times New Roman" w:hAnsi="Times New Roman" w:cs="Times New Roman"/>
          <w:b/>
        </w:rPr>
      </w:pPr>
    </w:p>
    <w:p w14:paraId="2031925A" w14:textId="77777777" w:rsidR="00BB3058" w:rsidRPr="00532F49" w:rsidRDefault="00BB3058" w:rsidP="00BB3058">
      <w:pPr>
        <w:spacing w:before="240" w:after="0"/>
        <w:rPr>
          <w:rFonts w:ascii="Times New Roman" w:hAnsi="Times New Roman"/>
          <w:b/>
          <w:sz w:val="24"/>
          <w:u w:val="single"/>
        </w:rPr>
      </w:pPr>
      <w:r w:rsidRPr="00532F49">
        <w:rPr>
          <w:rFonts w:ascii="Times New Roman" w:hAnsi="Times New Roman"/>
          <w:b/>
          <w:sz w:val="24"/>
          <w:u w:val="single"/>
        </w:rPr>
        <w:t>Provedou:</w:t>
      </w:r>
    </w:p>
    <w:p w14:paraId="28C84E54" w14:textId="77777777" w:rsidR="00BB3058" w:rsidRPr="00532F49" w:rsidRDefault="00BB3058" w:rsidP="00BB3058">
      <w:pPr>
        <w:spacing w:after="0"/>
        <w:ind w:left="993" w:hanging="993"/>
        <w:rPr>
          <w:rFonts w:ascii="Times New Roman" w:hAnsi="Times New Roman"/>
          <w:sz w:val="24"/>
        </w:rPr>
      </w:pPr>
      <w:r w:rsidRPr="00532F49">
        <w:rPr>
          <w:rFonts w:ascii="Times New Roman" w:hAnsi="Times New Roman"/>
          <w:sz w:val="24"/>
        </w:rPr>
        <w:t>předseda vlády</w:t>
      </w:r>
    </w:p>
    <w:p w14:paraId="2771B8DF" w14:textId="77777777" w:rsidR="00BB3058" w:rsidRPr="00532F49" w:rsidRDefault="00BB3058" w:rsidP="00BB3058">
      <w:pPr>
        <w:spacing w:after="0"/>
        <w:rPr>
          <w:rFonts w:ascii="Times New Roman" w:hAnsi="Times New Roman"/>
          <w:bCs/>
          <w:sz w:val="24"/>
        </w:rPr>
      </w:pPr>
      <w:r w:rsidRPr="00532F49">
        <w:rPr>
          <w:rFonts w:ascii="Times New Roman" w:hAnsi="Times New Roman"/>
          <w:bCs/>
          <w:sz w:val="24"/>
        </w:rPr>
        <w:t>ministr spravedlnosti</w:t>
      </w:r>
    </w:p>
    <w:p w14:paraId="50CDFA02" w14:textId="77777777" w:rsidR="00BB3058" w:rsidRPr="00532F49" w:rsidRDefault="00BB3058" w:rsidP="00BB3058">
      <w:pPr>
        <w:spacing w:before="480" w:after="0"/>
        <w:rPr>
          <w:rFonts w:ascii="Times New Roman" w:hAnsi="Times New Roman"/>
          <w:bCs/>
          <w:sz w:val="24"/>
        </w:rPr>
      </w:pPr>
    </w:p>
    <w:p w14:paraId="08FD0502" w14:textId="77777777" w:rsidR="00BB3058" w:rsidRPr="00532F49" w:rsidRDefault="00BB3058" w:rsidP="00BB3058">
      <w:pPr>
        <w:spacing w:before="480" w:after="0"/>
        <w:rPr>
          <w:rFonts w:ascii="Times New Roman" w:hAnsi="Times New Roman"/>
          <w:bCs/>
          <w:sz w:val="24"/>
        </w:rPr>
      </w:pPr>
    </w:p>
    <w:p w14:paraId="6DB5CEE1" w14:textId="77777777" w:rsidR="00BB3058" w:rsidRPr="00532F49" w:rsidRDefault="00BB3058" w:rsidP="00BB3058">
      <w:pPr>
        <w:pStyle w:val="Bezmezer"/>
        <w:jc w:val="both"/>
        <w:rPr>
          <w:rFonts w:ascii="Times New Roman" w:hAnsi="Times New Roman"/>
          <w:sz w:val="24"/>
        </w:rPr>
      </w:pPr>
      <w:r w:rsidRPr="00532F49">
        <w:rPr>
          <w:rFonts w:ascii="Times New Roman" w:hAnsi="Times New Roman"/>
          <w:sz w:val="24"/>
        </w:rPr>
        <w:t xml:space="preserve">prof. PhDr. Petr Fiala, Ph.D., LL.M. </w:t>
      </w:r>
    </w:p>
    <w:p w14:paraId="72CE6D92" w14:textId="77777777" w:rsidR="00BB3058" w:rsidRPr="00532F49" w:rsidRDefault="00BB3058" w:rsidP="00BB3058">
      <w:pPr>
        <w:rPr>
          <w:rFonts w:ascii="Times New Roman" w:hAnsi="Times New Roman"/>
        </w:rPr>
      </w:pPr>
      <w:r w:rsidRPr="00532F49">
        <w:rPr>
          <w:rFonts w:ascii="Times New Roman" w:hAnsi="Times New Roman"/>
          <w:sz w:val="24"/>
        </w:rPr>
        <w:t>předseda vlády</w:t>
      </w:r>
    </w:p>
    <w:p w14:paraId="744E602A" w14:textId="77777777" w:rsidR="00BB3058" w:rsidRDefault="00BB3058" w:rsidP="00BB3058"/>
    <w:p w14:paraId="7C78A8E8" w14:textId="77777777" w:rsidR="007E7047" w:rsidRDefault="007E7047"/>
    <w:sectPr w:rsidR="007E7047" w:rsidSect="00D60895">
      <w:footerReference w:type="default" r:id="rId7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5A0E" w14:textId="77777777" w:rsidR="00000000" w:rsidRDefault="00F47FE0">
      <w:pPr>
        <w:spacing w:after="0"/>
      </w:pPr>
      <w:r>
        <w:separator/>
      </w:r>
    </w:p>
  </w:endnote>
  <w:endnote w:type="continuationSeparator" w:id="0">
    <w:p w14:paraId="357D1A1D" w14:textId="77777777" w:rsidR="00000000" w:rsidRDefault="00F47F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variable"/>
    <w:sig w:usb0="00000007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1B46" w14:textId="77777777" w:rsidR="00D60895" w:rsidRDefault="00BB3058" w:rsidP="00D60895">
    <w:pPr>
      <w:pStyle w:val="Zpat"/>
      <w:jc w:val="center"/>
    </w:pPr>
    <w:r w:rsidRPr="00CA4A8C">
      <w:rPr>
        <w:rFonts w:cs="Arial"/>
      </w:rPr>
      <w:t xml:space="preserve">Stránka </w:t>
    </w:r>
    <w:r w:rsidRPr="00CA4A8C">
      <w:rPr>
        <w:rFonts w:cs="Arial"/>
      </w:rPr>
      <w:fldChar w:fldCharType="begin"/>
    </w:r>
    <w:r w:rsidRPr="00CA4A8C">
      <w:rPr>
        <w:rFonts w:cs="Arial"/>
      </w:rPr>
      <w:instrText>PAGE</w:instrText>
    </w:r>
    <w:r w:rsidRPr="00CA4A8C">
      <w:rPr>
        <w:rFonts w:cs="Arial"/>
      </w:rPr>
      <w:fldChar w:fldCharType="separate"/>
    </w:r>
    <w:r>
      <w:rPr>
        <w:rFonts w:cs="Arial"/>
        <w:noProof/>
      </w:rPr>
      <w:t>2</w:t>
    </w:r>
    <w:r w:rsidRPr="00CA4A8C">
      <w:rPr>
        <w:rFonts w:cs="Arial"/>
      </w:rPr>
      <w:fldChar w:fldCharType="end"/>
    </w:r>
    <w:r w:rsidRPr="00CA4A8C">
      <w:rPr>
        <w:rFonts w:cs="Arial"/>
      </w:rPr>
      <w:t xml:space="preserve"> (celkem </w:t>
    </w:r>
    <w:r w:rsidRPr="00CA4A8C">
      <w:rPr>
        <w:rFonts w:cs="Arial"/>
      </w:rPr>
      <w:fldChar w:fldCharType="begin"/>
    </w:r>
    <w:r w:rsidRPr="00CA4A8C">
      <w:rPr>
        <w:rFonts w:cs="Arial"/>
      </w:rPr>
      <w:instrText>NUMPAGES</w:instrText>
    </w:r>
    <w:r w:rsidRPr="00CA4A8C">
      <w:rPr>
        <w:rFonts w:cs="Arial"/>
      </w:rPr>
      <w:fldChar w:fldCharType="separate"/>
    </w:r>
    <w:r>
      <w:rPr>
        <w:rFonts w:cs="Arial"/>
        <w:noProof/>
      </w:rPr>
      <w:t>1</w:t>
    </w:r>
    <w:r w:rsidRPr="00CA4A8C">
      <w:rPr>
        <w:rFonts w:cs="Arial"/>
      </w:rPr>
      <w:fldChar w:fldCharType="end"/>
    </w:r>
    <w:r w:rsidRPr="00CA4A8C">
      <w:rPr>
        <w:rFonts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595B" w14:textId="77777777" w:rsidR="00000000" w:rsidRDefault="00F47FE0">
      <w:pPr>
        <w:spacing w:after="0"/>
      </w:pPr>
      <w:r>
        <w:separator/>
      </w:r>
    </w:p>
  </w:footnote>
  <w:footnote w:type="continuationSeparator" w:id="0">
    <w:p w14:paraId="6054C98E" w14:textId="77777777" w:rsidR="00000000" w:rsidRDefault="00F47F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33072115">
    <w:abstractNumId w:val="0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 w16cid:durableId="22001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C4"/>
    <w:rsid w:val="007E7047"/>
    <w:rsid w:val="00BB3058"/>
    <w:rsid w:val="00F43AC4"/>
    <w:rsid w:val="00F4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AD17E"/>
  <w15:chartTrackingRefBased/>
  <w15:docId w15:val="{44741A15-553D-4796-8868-F6BEA434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3058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BB3058"/>
    <w:pPr>
      <w:numPr>
        <w:numId w:val="2"/>
      </w:numPr>
    </w:pPr>
  </w:style>
  <w:style w:type="paragraph" w:customStyle="1" w:styleId="StylI">
    <w:name w:val="Styl I."/>
    <w:basedOn w:val="Odstavecseseznamem"/>
    <w:link w:val="StylIChar"/>
    <w:qFormat/>
    <w:rsid w:val="00BB3058"/>
    <w:pPr>
      <w:numPr>
        <w:numId w:val="1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BB3058"/>
    <w:rPr>
      <w:rFonts w:ascii="Arial" w:eastAsia="Calibri" w:hAnsi="Arial" w:cs="Arial"/>
    </w:rPr>
  </w:style>
  <w:style w:type="paragraph" w:customStyle="1" w:styleId="Stylaa">
    <w:name w:val="Styl aa)"/>
    <w:basedOn w:val="Odstavecseseznamem"/>
    <w:qFormat/>
    <w:rsid w:val="00BB3058"/>
    <w:pPr>
      <w:numPr>
        <w:ilvl w:val="3"/>
        <w:numId w:val="1"/>
      </w:numPr>
      <w:tabs>
        <w:tab w:val="num" w:pos="360"/>
      </w:tabs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qFormat/>
    <w:rsid w:val="00BB3058"/>
    <w:pPr>
      <w:numPr>
        <w:ilvl w:val="2"/>
        <w:numId w:val="1"/>
      </w:numPr>
      <w:tabs>
        <w:tab w:val="num" w:pos="360"/>
      </w:tabs>
      <w:spacing w:before="120" w:after="240"/>
      <w:ind w:left="357" w:hanging="357"/>
      <w:contextualSpacing w:val="0"/>
    </w:pPr>
    <w:rPr>
      <w:rFonts w:cs="Arial"/>
    </w:rPr>
  </w:style>
  <w:style w:type="paragraph" w:styleId="Zpat">
    <w:name w:val="footer"/>
    <w:basedOn w:val="Normln"/>
    <w:link w:val="ZpatChar"/>
    <w:unhideWhenUsed/>
    <w:rsid w:val="00BB30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B3058"/>
    <w:rPr>
      <w:rFonts w:ascii="Arial" w:eastAsia="Calibri" w:hAnsi="Arial" w:cs="Times New Roman"/>
    </w:rPr>
  </w:style>
  <w:style w:type="paragraph" w:styleId="Bezmezer">
    <w:name w:val="No Spacing"/>
    <w:uiPriority w:val="1"/>
    <w:qFormat/>
    <w:rsid w:val="00BB3058"/>
    <w:pPr>
      <w:spacing w:after="0" w:line="240" w:lineRule="auto"/>
    </w:pPr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BB3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830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Janoušková Anežka JUDr. Ph.D.</dc:creator>
  <cp:keywords/>
  <dc:description/>
  <cp:lastModifiedBy>Janoušková Anežka JUDr. Ph.D.</cp:lastModifiedBy>
  <cp:revision>2</cp:revision>
  <dcterms:created xsi:type="dcterms:W3CDTF">2023-12-14T15:09:00Z</dcterms:created>
  <dcterms:modified xsi:type="dcterms:W3CDTF">2023-12-14T15:09:00Z</dcterms:modified>
</cp:coreProperties>
</file>