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4DC93" w14:textId="3E19CD3A" w:rsidR="00A24598" w:rsidRPr="00A24598" w:rsidRDefault="00492158" w:rsidP="00AA6912">
      <w:pPr>
        <w:pStyle w:val="normln1"/>
        <w:tabs>
          <w:tab w:val="center" w:pos="4535"/>
          <w:tab w:val="left" w:pos="6828"/>
        </w:tabs>
        <w:spacing w:after="0" w:line="276" w:lineRule="auto"/>
        <w:jc w:val="center"/>
        <w:rPr>
          <w:rStyle w:val="normln0"/>
          <w:rFonts w:asciiTheme="majorBidi" w:hAnsiTheme="majorBidi" w:cstheme="majorBidi"/>
          <w:spacing w:val="60"/>
        </w:rPr>
      </w:pPr>
      <w:r>
        <w:rPr>
          <w:rStyle w:val="normln0"/>
          <w:rFonts w:asciiTheme="majorBidi" w:hAnsiTheme="majorBidi" w:cstheme="majorBidi"/>
          <w:spacing w:val="60"/>
        </w:rPr>
        <w:t>N</w:t>
      </w:r>
      <w:r w:rsidR="00A24598" w:rsidRPr="00A24598">
        <w:rPr>
          <w:rStyle w:val="normln0"/>
          <w:rFonts w:asciiTheme="majorBidi" w:hAnsiTheme="majorBidi" w:cstheme="majorBidi"/>
          <w:spacing w:val="60"/>
        </w:rPr>
        <w:t>ávrh</w:t>
      </w:r>
    </w:p>
    <w:p w14:paraId="199E222A" w14:textId="77777777" w:rsidR="00C743CF" w:rsidRPr="00EF68F3" w:rsidRDefault="00C743CF" w:rsidP="00AA6912">
      <w:pPr>
        <w:pStyle w:val="normln1"/>
        <w:spacing w:after="0" w:line="276" w:lineRule="auto"/>
        <w:jc w:val="center"/>
        <w:rPr>
          <w:rStyle w:val="normln0"/>
          <w:rFonts w:asciiTheme="majorBidi" w:hAnsiTheme="majorBidi" w:cstheme="majorBidi"/>
        </w:rPr>
      </w:pPr>
    </w:p>
    <w:p w14:paraId="62915A88" w14:textId="77777777" w:rsidR="00C743CF" w:rsidRPr="00EF68F3" w:rsidRDefault="00C743CF" w:rsidP="00AA6912">
      <w:pPr>
        <w:pStyle w:val="normln1"/>
        <w:spacing w:after="0" w:line="276" w:lineRule="auto"/>
        <w:jc w:val="center"/>
        <w:rPr>
          <w:rStyle w:val="normln0"/>
          <w:rFonts w:asciiTheme="majorBidi" w:hAnsiTheme="majorBidi" w:cstheme="majorBidi"/>
          <w:b/>
        </w:rPr>
      </w:pPr>
      <w:r w:rsidRPr="00EF68F3">
        <w:rPr>
          <w:rStyle w:val="normln0"/>
          <w:rFonts w:asciiTheme="majorBidi" w:hAnsiTheme="majorBidi" w:cstheme="majorBidi"/>
          <w:b/>
        </w:rPr>
        <w:t xml:space="preserve">ZÁKON </w:t>
      </w:r>
    </w:p>
    <w:p w14:paraId="7D4AF2DD" w14:textId="77777777" w:rsidR="00C743CF" w:rsidRPr="00EF68F3" w:rsidRDefault="00C743CF" w:rsidP="00AA6912">
      <w:pPr>
        <w:pStyle w:val="normln1"/>
        <w:spacing w:after="0" w:line="276" w:lineRule="auto"/>
        <w:jc w:val="center"/>
        <w:rPr>
          <w:rFonts w:asciiTheme="majorBidi" w:hAnsiTheme="majorBidi" w:cstheme="majorBidi"/>
        </w:rPr>
      </w:pPr>
    </w:p>
    <w:p w14:paraId="3F53F1DC" w14:textId="17D15C27" w:rsidR="00C743CF" w:rsidRPr="00EF68F3" w:rsidRDefault="00C743CF" w:rsidP="00AA6912">
      <w:pPr>
        <w:pStyle w:val="normln1"/>
        <w:spacing w:after="0" w:line="276" w:lineRule="auto"/>
        <w:jc w:val="center"/>
        <w:rPr>
          <w:rStyle w:val="normln0"/>
          <w:rFonts w:asciiTheme="majorBidi" w:hAnsiTheme="majorBidi" w:cstheme="majorBidi"/>
        </w:rPr>
      </w:pPr>
      <w:r w:rsidRPr="00EF68F3">
        <w:rPr>
          <w:rStyle w:val="normln0"/>
          <w:rFonts w:asciiTheme="majorBidi" w:hAnsiTheme="majorBidi" w:cstheme="majorBidi"/>
        </w:rPr>
        <w:t>ze dne ……. 202</w:t>
      </w:r>
      <w:r w:rsidR="00FD3FD6">
        <w:rPr>
          <w:rStyle w:val="normln0"/>
          <w:rFonts w:asciiTheme="majorBidi" w:hAnsiTheme="majorBidi" w:cstheme="majorBidi"/>
        </w:rPr>
        <w:t>6</w:t>
      </w:r>
      <w:r w:rsidRPr="00EF68F3">
        <w:rPr>
          <w:rStyle w:val="normln0"/>
          <w:rFonts w:asciiTheme="majorBidi" w:hAnsiTheme="majorBidi" w:cstheme="majorBidi"/>
        </w:rPr>
        <w:t>,</w:t>
      </w:r>
    </w:p>
    <w:p w14:paraId="12725C37" w14:textId="77777777" w:rsidR="00714AC2" w:rsidRPr="00EF68F3" w:rsidRDefault="00714AC2" w:rsidP="00AA6912"/>
    <w:p w14:paraId="484874E9" w14:textId="5829C9E9" w:rsidR="00C743CF" w:rsidRPr="00EF68F3" w:rsidRDefault="00C743CF" w:rsidP="00AA6912">
      <w:pPr>
        <w:spacing w:after="240"/>
        <w:jc w:val="center"/>
        <w:rPr>
          <w:b/>
          <w:bCs/>
          <w:szCs w:val="24"/>
        </w:rPr>
      </w:pPr>
      <w:r w:rsidRPr="00EF68F3">
        <w:rPr>
          <w:b/>
          <w:bCs/>
          <w:szCs w:val="24"/>
        </w:rPr>
        <w:t xml:space="preserve">kterým se mění </w:t>
      </w:r>
      <w:r w:rsidR="00F641FB">
        <w:rPr>
          <w:b/>
          <w:bCs/>
          <w:szCs w:val="24"/>
        </w:rPr>
        <w:t>zákon č. 37/2021 Sb., o evidenci skutečných majitelů</w:t>
      </w:r>
      <w:r w:rsidR="00C64B59">
        <w:rPr>
          <w:b/>
          <w:bCs/>
          <w:szCs w:val="24"/>
        </w:rPr>
        <w:t xml:space="preserve">, </w:t>
      </w:r>
      <w:r w:rsidR="00C64B59">
        <w:rPr>
          <w:b/>
        </w:rPr>
        <w:t>ve znění pozdějších předpisů</w:t>
      </w:r>
    </w:p>
    <w:p w14:paraId="5B07C683" w14:textId="77777777" w:rsidR="00C743CF" w:rsidRPr="00EF68F3" w:rsidRDefault="00C743CF" w:rsidP="00AA6912">
      <w:pPr>
        <w:pStyle w:val="normln1"/>
        <w:spacing w:after="0" w:line="276" w:lineRule="auto"/>
        <w:jc w:val="both"/>
        <w:rPr>
          <w:rStyle w:val="normln0"/>
          <w:rFonts w:asciiTheme="majorBidi" w:hAnsiTheme="majorBidi" w:cstheme="majorBidi"/>
        </w:rPr>
      </w:pPr>
      <w:r w:rsidRPr="00EF68F3">
        <w:rPr>
          <w:rStyle w:val="normln0"/>
          <w:rFonts w:asciiTheme="majorBidi" w:hAnsiTheme="majorBidi" w:cstheme="majorBidi"/>
        </w:rPr>
        <w:t>Parlament se usnesl na tomto zákoně České republiky:</w:t>
      </w:r>
    </w:p>
    <w:p w14:paraId="5457865A" w14:textId="77777777" w:rsidR="00C743CF" w:rsidRPr="00EF68F3" w:rsidRDefault="00C743CF" w:rsidP="00AA6912">
      <w:pPr>
        <w:pStyle w:val="normln1"/>
        <w:spacing w:after="0" w:line="276" w:lineRule="auto"/>
        <w:ind w:firstLine="426"/>
        <w:jc w:val="both"/>
        <w:rPr>
          <w:rFonts w:asciiTheme="majorBidi" w:hAnsiTheme="majorBidi" w:cstheme="majorBidi"/>
        </w:rPr>
      </w:pPr>
    </w:p>
    <w:p w14:paraId="4CFB2904" w14:textId="77777777" w:rsidR="000052F7" w:rsidRPr="00EF68F3" w:rsidRDefault="000052F7" w:rsidP="00AA6912">
      <w:pPr>
        <w:pStyle w:val="Nadpis3"/>
      </w:pPr>
      <w:r w:rsidRPr="00EF68F3">
        <w:t>Čl. I</w:t>
      </w:r>
    </w:p>
    <w:p w14:paraId="5A615FEF" w14:textId="2AD41D79" w:rsidR="00430B1F" w:rsidRPr="00EF68F3" w:rsidRDefault="00430B1F" w:rsidP="00AA6912">
      <w:pPr>
        <w:rPr>
          <w:rFonts w:cs="Times New Roman"/>
          <w:szCs w:val="28"/>
        </w:rPr>
      </w:pPr>
      <w:r w:rsidRPr="00EF68F3">
        <w:rPr>
          <w:rFonts w:cs="Times New Roman"/>
          <w:szCs w:val="28"/>
        </w:rPr>
        <w:t>Zákon č.</w:t>
      </w:r>
      <w:r w:rsidR="00F641FB">
        <w:rPr>
          <w:rFonts w:cs="Times New Roman"/>
          <w:szCs w:val="28"/>
        </w:rPr>
        <w:t xml:space="preserve"> 37/2021 Sb., o evidenci skutečných majitelů</w:t>
      </w:r>
      <w:r w:rsidR="00BA60E8" w:rsidRPr="00EF68F3">
        <w:rPr>
          <w:rFonts w:cs="Times New Roman"/>
          <w:szCs w:val="28"/>
        </w:rPr>
        <w:t xml:space="preserve">, </w:t>
      </w:r>
      <w:r w:rsidR="00FD3FD6">
        <w:rPr>
          <w:rFonts w:cs="Times New Roman"/>
          <w:szCs w:val="28"/>
        </w:rPr>
        <w:t xml:space="preserve">ve znění </w:t>
      </w:r>
      <w:r w:rsidR="00F7347A">
        <w:rPr>
          <w:rFonts w:cs="Times New Roman"/>
          <w:szCs w:val="28"/>
        </w:rPr>
        <w:t>zákona č. 245/2022 Sb.</w:t>
      </w:r>
      <w:r w:rsidR="00FD3FD6">
        <w:rPr>
          <w:rFonts w:cs="Times New Roman"/>
          <w:szCs w:val="28"/>
        </w:rPr>
        <w:t xml:space="preserve">, </w:t>
      </w:r>
      <w:r w:rsidRPr="00EF68F3">
        <w:rPr>
          <w:rFonts w:cs="Times New Roman"/>
          <w:szCs w:val="28"/>
        </w:rPr>
        <w:t>se mění takto:</w:t>
      </w:r>
    </w:p>
    <w:p w14:paraId="4B6581B2" w14:textId="6C05B3B3" w:rsidR="003F0040" w:rsidRPr="003F0040" w:rsidRDefault="003F0040" w:rsidP="003F0040">
      <w:pPr>
        <w:pStyle w:val="Odstavecseseznamem"/>
        <w:numPr>
          <w:ilvl w:val="0"/>
          <w:numId w:val="1"/>
        </w:numPr>
        <w:contextualSpacing w:val="0"/>
      </w:pPr>
      <w:r w:rsidRPr="003F0040">
        <w:t>Na konci poznámky pod čarou č. 1 se na samostatný řádek doplňuje věta „Směrnice Evropského parlamentu a Rady (EU) 2024/1640 ze dne 31. května 2024 o mechanismech, které mají členské státy zavést za účelem předcházení využívání finančního systému k praní peněz nebo financování terorismu, o změně směrnice (EU) 2019/1937 a o změně a zrušení směrnice (EU) 2015/849.“.</w:t>
      </w:r>
    </w:p>
    <w:p w14:paraId="2CE5C367" w14:textId="689B1E1F" w:rsidR="00507EB9" w:rsidRDefault="00507EB9" w:rsidP="00AA6912">
      <w:pPr>
        <w:pStyle w:val="Odstavecseseznamem"/>
        <w:numPr>
          <w:ilvl w:val="0"/>
          <w:numId w:val="1"/>
        </w:numPr>
        <w:contextualSpacing w:val="0"/>
        <w:rPr>
          <w:rFonts w:cs="Times New Roman"/>
          <w:szCs w:val="28"/>
        </w:rPr>
      </w:pPr>
      <w:r>
        <w:rPr>
          <w:rFonts w:cs="Times New Roman"/>
          <w:szCs w:val="28"/>
        </w:rPr>
        <w:t xml:space="preserve">V § 2 </w:t>
      </w:r>
      <w:r w:rsidR="00FD3FD6">
        <w:rPr>
          <w:rFonts w:cs="Times New Roman"/>
          <w:szCs w:val="28"/>
        </w:rPr>
        <w:t>písm. k) se za slovo „fondů“)“ vkládají slova „,</w:t>
      </w:r>
      <w:r w:rsidR="005E2F4B">
        <w:rPr>
          <w:rFonts w:cs="Times New Roman"/>
          <w:szCs w:val="28"/>
        </w:rPr>
        <w:t xml:space="preserve"> </w:t>
      </w:r>
      <w:r w:rsidR="00FD3FD6">
        <w:rPr>
          <w:rFonts w:cs="Times New Roman"/>
          <w:szCs w:val="28"/>
        </w:rPr>
        <w:t>v evidenci skutečných majitelů,“</w:t>
      </w:r>
      <w:r>
        <w:rPr>
          <w:rFonts w:cs="Times New Roman"/>
          <w:szCs w:val="28"/>
        </w:rPr>
        <w:t>.</w:t>
      </w:r>
    </w:p>
    <w:p w14:paraId="04EC6375" w14:textId="77777777" w:rsidR="00FD3FD6" w:rsidRDefault="00745821" w:rsidP="005D3292">
      <w:pPr>
        <w:pStyle w:val="Odstavecseseznamem"/>
        <w:numPr>
          <w:ilvl w:val="0"/>
          <w:numId w:val="1"/>
        </w:numPr>
        <w:contextualSpacing w:val="0"/>
        <w:rPr>
          <w:rFonts w:cs="Times New Roman"/>
          <w:szCs w:val="28"/>
        </w:rPr>
      </w:pPr>
      <w:r>
        <w:rPr>
          <w:rFonts w:cs="Times New Roman"/>
          <w:szCs w:val="28"/>
        </w:rPr>
        <w:t xml:space="preserve">V § </w:t>
      </w:r>
      <w:r w:rsidR="00FD3FD6">
        <w:rPr>
          <w:rFonts w:cs="Times New Roman"/>
          <w:szCs w:val="28"/>
        </w:rPr>
        <w:t>14</w:t>
      </w:r>
      <w:r>
        <w:rPr>
          <w:rFonts w:cs="Times New Roman"/>
          <w:szCs w:val="28"/>
        </w:rPr>
        <w:t xml:space="preserve"> </w:t>
      </w:r>
      <w:r w:rsidR="00FD3FD6">
        <w:rPr>
          <w:rFonts w:cs="Times New Roman"/>
          <w:szCs w:val="28"/>
        </w:rPr>
        <w:t xml:space="preserve">odst. 1 </w:t>
      </w:r>
      <w:r>
        <w:rPr>
          <w:rFonts w:cs="Times New Roman"/>
          <w:szCs w:val="28"/>
        </w:rPr>
        <w:t>písm</w:t>
      </w:r>
      <w:r w:rsidR="00FD3FD6">
        <w:rPr>
          <w:rFonts w:cs="Times New Roman"/>
          <w:szCs w:val="28"/>
        </w:rPr>
        <w:t>eno</w:t>
      </w:r>
      <w:r>
        <w:rPr>
          <w:rFonts w:cs="Times New Roman"/>
          <w:szCs w:val="28"/>
        </w:rPr>
        <w:t xml:space="preserve"> </w:t>
      </w:r>
      <w:r w:rsidR="00FD3FD6">
        <w:rPr>
          <w:rFonts w:cs="Times New Roman"/>
          <w:szCs w:val="28"/>
        </w:rPr>
        <w:t>a</w:t>
      </w:r>
      <w:r>
        <w:rPr>
          <w:rFonts w:cs="Times New Roman"/>
          <w:szCs w:val="28"/>
        </w:rPr>
        <w:t xml:space="preserve">) </w:t>
      </w:r>
      <w:r w:rsidR="00FD3FD6">
        <w:rPr>
          <w:rFonts w:cs="Times New Roman"/>
          <w:szCs w:val="28"/>
        </w:rPr>
        <w:t>zní:</w:t>
      </w:r>
    </w:p>
    <w:p w14:paraId="40316429" w14:textId="40688DDB" w:rsidR="00FD3FD6" w:rsidRPr="00FD3FD6" w:rsidRDefault="00FD3FD6" w:rsidP="00FD3FD6">
      <w:pPr>
        <w:pStyle w:val="Odstavecseseznamem"/>
        <w:ind w:left="360"/>
        <w:contextualSpacing w:val="0"/>
        <w:rPr>
          <w:rFonts w:cs="Times New Roman"/>
          <w:szCs w:val="28"/>
        </w:rPr>
      </w:pPr>
      <w:r w:rsidRPr="00FD3FD6">
        <w:rPr>
          <w:rFonts w:cs="Times New Roman"/>
          <w:szCs w:val="28"/>
        </w:rPr>
        <w:t xml:space="preserve">„a) </w:t>
      </w:r>
      <w:bookmarkStart w:id="0" w:name="_Hlk211514177"/>
      <w:r w:rsidRPr="00FD3FD6">
        <w:rPr>
          <w:rFonts w:cs="Times New Roman"/>
          <w:szCs w:val="28"/>
        </w:rPr>
        <w:t>o skutečném majiteli právnické osoby v</w:t>
      </w:r>
      <w:r>
        <w:rPr>
          <w:rFonts w:cs="Times New Roman"/>
          <w:szCs w:val="28"/>
        </w:rPr>
        <w:t> </w:t>
      </w:r>
      <w:r w:rsidRPr="00FD3FD6">
        <w:rPr>
          <w:rFonts w:cs="Times New Roman"/>
          <w:szCs w:val="28"/>
        </w:rPr>
        <w:t>rozsahu</w:t>
      </w:r>
      <w:r>
        <w:rPr>
          <w:rFonts w:cs="Times New Roman"/>
          <w:szCs w:val="28"/>
        </w:rPr>
        <w:t xml:space="preserve"> </w:t>
      </w:r>
      <w:r w:rsidRPr="00FD3FD6">
        <w:rPr>
          <w:rFonts w:cs="Times New Roman"/>
          <w:szCs w:val="28"/>
        </w:rPr>
        <w:t>údajů podle § 13 písm. a), k jejichž uveřejnění skutečný majitel udělil souhlas, nebo údajů, které již jsou uveřejněny ve veřejném rejstříku a byly automaticky propsány podle § 37 nebo 38,</w:t>
      </w:r>
      <w:bookmarkEnd w:id="0"/>
      <w:r w:rsidRPr="00FD3FD6">
        <w:rPr>
          <w:rFonts w:cs="Times New Roman"/>
          <w:szCs w:val="28"/>
        </w:rPr>
        <w:t>“</w:t>
      </w:r>
      <w:r>
        <w:rPr>
          <w:rFonts w:cs="Times New Roman"/>
          <w:szCs w:val="28"/>
        </w:rPr>
        <w:t>.</w:t>
      </w:r>
    </w:p>
    <w:p w14:paraId="48D40781" w14:textId="32C46BA1" w:rsidR="00205169" w:rsidRDefault="00205169" w:rsidP="005D3292">
      <w:pPr>
        <w:pStyle w:val="Odstavecseseznamem"/>
        <w:numPr>
          <w:ilvl w:val="0"/>
          <w:numId w:val="1"/>
        </w:numPr>
        <w:contextualSpacing w:val="0"/>
        <w:rPr>
          <w:rFonts w:cs="Times New Roman"/>
          <w:szCs w:val="28"/>
        </w:rPr>
      </w:pPr>
      <w:r>
        <w:rPr>
          <w:rFonts w:cs="Times New Roman"/>
          <w:szCs w:val="28"/>
        </w:rPr>
        <w:t>V § 14 odst. 1 se písmeno c) zrušuje.</w:t>
      </w:r>
    </w:p>
    <w:p w14:paraId="065BACF1" w14:textId="255E4893" w:rsidR="00205169" w:rsidRDefault="00205169" w:rsidP="00205169">
      <w:pPr>
        <w:pStyle w:val="Odstavecseseznamem"/>
        <w:ind w:left="360"/>
        <w:contextualSpacing w:val="0"/>
        <w:rPr>
          <w:rFonts w:cs="Times New Roman"/>
          <w:szCs w:val="28"/>
        </w:rPr>
      </w:pPr>
      <w:r>
        <w:rPr>
          <w:rFonts w:cs="Times New Roman"/>
          <w:szCs w:val="28"/>
        </w:rPr>
        <w:t>Dosavadní písmen</w:t>
      </w:r>
      <w:r w:rsidR="00717ACB">
        <w:rPr>
          <w:rFonts w:cs="Times New Roman"/>
          <w:szCs w:val="28"/>
        </w:rPr>
        <w:t>o</w:t>
      </w:r>
      <w:r>
        <w:rPr>
          <w:rFonts w:cs="Times New Roman"/>
          <w:szCs w:val="28"/>
        </w:rPr>
        <w:t xml:space="preserve"> d) se označuje jako písmeno c).</w:t>
      </w:r>
    </w:p>
    <w:p w14:paraId="490AC017" w14:textId="5C18C01E" w:rsidR="00205169" w:rsidRDefault="00205169" w:rsidP="005D3292">
      <w:pPr>
        <w:pStyle w:val="Odstavecseseznamem"/>
        <w:numPr>
          <w:ilvl w:val="0"/>
          <w:numId w:val="1"/>
        </w:numPr>
        <w:contextualSpacing w:val="0"/>
        <w:rPr>
          <w:rFonts w:cs="Times New Roman"/>
          <w:szCs w:val="28"/>
        </w:rPr>
      </w:pPr>
      <w:r>
        <w:rPr>
          <w:rFonts w:cs="Times New Roman"/>
          <w:szCs w:val="28"/>
        </w:rPr>
        <w:t>V § 14 odst. 1 p</w:t>
      </w:r>
      <w:r w:rsidR="00323AE7">
        <w:rPr>
          <w:rFonts w:cs="Times New Roman"/>
          <w:szCs w:val="28"/>
        </w:rPr>
        <w:t>ís</w:t>
      </w:r>
      <w:r>
        <w:rPr>
          <w:rFonts w:cs="Times New Roman"/>
          <w:szCs w:val="28"/>
        </w:rPr>
        <w:t xml:space="preserve">m. c) se </w:t>
      </w:r>
      <w:r w:rsidR="00053593">
        <w:rPr>
          <w:rFonts w:cs="Times New Roman"/>
          <w:szCs w:val="28"/>
        </w:rPr>
        <w:t>slova</w:t>
      </w:r>
      <w:r>
        <w:rPr>
          <w:rFonts w:cs="Times New Roman"/>
          <w:szCs w:val="28"/>
        </w:rPr>
        <w:t xml:space="preserve"> „d) a e)“ nahrazuj</w:t>
      </w:r>
      <w:r w:rsidR="00053593">
        <w:rPr>
          <w:rFonts w:cs="Times New Roman"/>
          <w:szCs w:val="28"/>
        </w:rPr>
        <w:t>í slovy</w:t>
      </w:r>
      <w:r>
        <w:rPr>
          <w:rFonts w:cs="Times New Roman"/>
          <w:szCs w:val="28"/>
        </w:rPr>
        <w:t xml:space="preserve"> „b) až g)“</w:t>
      </w:r>
      <w:r w:rsidR="00717ACB">
        <w:rPr>
          <w:rFonts w:cs="Times New Roman"/>
          <w:szCs w:val="28"/>
        </w:rPr>
        <w:t xml:space="preserve"> a zrušuje se slovo „a“</w:t>
      </w:r>
      <w:r>
        <w:rPr>
          <w:rFonts w:cs="Times New Roman"/>
          <w:szCs w:val="28"/>
        </w:rPr>
        <w:t>.</w:t>
      </w:r>
    </w:p>
    <w:p w14:paraId="4095E3E4" w14:textId="22542989" w:rsidR="00205169" w:rsidRDefault="00205169" w:rsidP="005D3292">
      <w:pPr>
        <w:pStyle w:val="Odstavecseseznamem"/>
        <w:numPr>
          <w:ilvl w:val="0"/>
          <w:numId w:val="1"/>
        </w:numPr>
        <w:contextualSpacing w:val="0"/>
        <w:rPr>
          <w:rFonts w:cs="Times New Roman"/>
          <w:szCs w:val="28"/>
        </w:rPr>
      </w:pPr>
      <w:r w:rsidRPr="00323AE7">
        <w:rPr>
          <w:rFonts w:cs="Times New Roman"/>
          <w:szCs w:val="28"/>
        </w:rPr>
        <w:t xml:space="preserve">V § 14 odst. 1 se za písmeno c) vkládá písmeno </w:t>
      </w:r>
      <w:r w:rsidR="00323AE7" w:rsidRPr="00323AE7">
        <w:rPr>
          <w:rFonts w:cs="Times New Roman"/>
          <w:szCs w:val="28"/>
        </w:rPr>
        <w:t>d</w:t>
      </w:r>
      <w:r w:rsidRPr="00323AE7">
        <w:rPr>
          <w:rFonts w:cs="Times New Roman"/>
          <w:szCs w:val="28"/>
        </w:rPr>
        <w:t>)</w:t>
      </w:r>
      <w:r w:rsidR="00323AE7" w:rsidRPr="00323AE7">
        <w:rPr>
          <w:rFonts w:cs="Times New Roman"/>
          <w:szCs w:val="28"/>
        </w:rPr>
        <w:t>, které zní:</w:t>
      </w:r>
      <w:r w:rsidRPr="00323AE7">
        <w:rPr>
          <w:rFonts w:cs="Times New Roman"/>
          <w:szCs w:val="28"/>
        </w:rPr>
        <w:t xml:space="preserve"> </w:t>
      </w:r>
    </w:p>
    <w:p w14:paraId="0F0E8F4D" w14:textId="7C82CB9E" w:rsidR="00323AE7" w:rsidRPr="00323AE7" w:rsidRDefault="00323AE7" w:rsidP="00323AE7">
      <w:pPr>
        <w:pStyle w:val="Odstavecseseznamem"/>
        <w:ind w:left="360"/>
        <w:contextualSpacing w:val="0"/>
        <w:rPr>
          <w:rFonts w:cs="Times New Roman"/>
          <w:szCs w:val="28"/>
        </w:rPr>
      </w:pPr>
      <w:r w:rsidRPr="00FD3FD6">
        <w:rPr>
          <w:rFonts w:cs="Times New Roman"/>
          <w:szCs w:val="28"/>
        </w:rPr>
        <w:t>„</w:t>
      </w:r>
      <w:r>
        <w:rPr>
          <w:rFonts w:cs="Times New Roman"/>
          <w:szCs w:val="28"/>
        </w:rPr>
        <w:t>d</w:t>
      </w:r>
      <w:r w:rsidRPr="00FD3FD6">
        <w:rPr>
          <w:rFonts w:cs="Times New Roman"/>
          <w:szCs w:val="28"/>
        </w:rPr>
        <w:t xml:space="preserve">) </w:t>
      </w:r>
      <w:r w:rsidR="0002671C" w:rsidRPr="0002671C">
        <w:rPr>
          <w:rFonts w:cs="Times New Roman"/>
          <w:szCs w:val="28"/>
        </w:rPr>
        <w:t>podle § 13 písm. h) a i), a</w:t>
      </w:r>
      <w:r w:rsidR="0002671C">
        <w:rPr>
          <w:rFonts w:cs="Times New Roman"/>
          <w:szCs w:val="28"/>
        </w:rPr>
        <w:t>“.</w:t>
      </w:r>
    </w:p>
    <w:p w14:paraId="21A48BDA" w14:textId="35FA67EA" w:rsidR="00205169" w:rsidRDefault="0002671C" w:rsidP="00205169">
      <w:pPr>
        <w:pStyle w:val="Odstavecseseznamem"/>
        <w:numPr>
          <w:ilvl w:val="0"/>
          <w:numId w:val="1"/>
        </w:numPr>
        <w:contextualSpacing w:val="0"/>
        <w:rPr>
          <w:rFonts w:cs="Times New Roman"/>
          <w:szCs w:val="28"/>
        </w:rPr>
      </w:pPr>
      <w:r>
        <w:rPr>
          <w:rFonts w:cs="Times New Roman"/>
          <w:szCs w:val="28"/>
        </w:rPr>
        <w:t>V § 14 odst. 1 písm. e) se text „d)“ nahrazuje textem „</w:t>
      </w:r>
      <w:r w:rsidR="003F0040">
        <w:rPr>
          <w:rFonts w:cs="Times New Roman"/>
          <w:szCs w:val="28"/>
        </w:rPr>
        <w:t>c</w:t>
      </w:r>
      <w:r>
        <w:rPr>
          <w:rFonts w:cs="Times New Roman"/>
          <w:szCs w:val="28"/>
        </w:rPr>
        <w:t>)“.</w:t>
      </w:r>
    </w:p>
    <w:p w14:paraId="2D68A2F7" w14:textId="56672BC3" w:rsidR="000D61DF" w:rsidRDefault="000D61DF" w:rsidP="00205169">
      <w:pPr>
        <w:pStyle w:val="Odstavecseseznamem"/>
        <w:numPr>
          <w:ilvl w:val="0"/>
          <w:numId w:val="1"/>
        </w:numPr>
        <w:contextualSpacing w:val="0"/>
        <w:rPr>
          <w:rFonts w:cs="Times New Roman"/>
          <w:szCs w:val="28"/>
        </w:rPr>
      </w:pPr>
      <w:r>
        <w:rPr>
          <w:rFonts w:cs="Times New Roman"/>
          <w:szCs w:val="28"/>
        </w:rPr>
        <w:t>V § 14 odstavec 2 zní:</w:t>
      </w:r>
    </w:p>
    <w:p w14:paraId="4866B352" w14:textId="77777777" w:rsidR="000D61DF" w:rsidRPr="000D61DF" w:rsidRDefault="000D61DF" w:rsidP="000D61DF">
      <w:pPr>
        <w:pStyle w:val="Odstavecseseznamem"/>
        <w:ind w:left="360"/>
        <w:rPr>
          <w:rFonts w:cs="Times New Roman"/>
          <w:szCs w:val="28"/>
        </w:rPr>
      </w:pPr>
      <w:r>
        <w:rPr>
          <w:rFonts w:cs="Times New Roman"/>
          <w:szCs w:val="28"/>
        </w:rPr>
        <w:t>„</w:t>
      </w:r>
      <w:r w:rsidRPr="000D61DF">
        <w:rPr>
          <w:rFonts w:cs="Times New Roman"/>
          <w:szCs w:val="28"/>
        </w:rPr>
        <w:t xml:space="preserve">(2) Ministerstvo umožní komukoli na svých internetových stránkách získat potvrzení o tom, že v evidenci skutečných majitelů </w:t>
      </w:r>
    </w:p>
    <w:p w14:paraId="77F224B8" w14:textId="77777777" w:rsidR="000D61DF" w:rsidRDefault="000D61DF" w:rsidP="000D61DF">
      <w:pPr>
        <w:pStyle w:val="Odstavecseseznamem"/>
        <w:numPr>
          <w:ilvl w:val="1"/>
          <w:numId w:val="1"/>
        </w:numPr>
        <w:ind w:left="851"/>
        <w:rPr>
          <w:rFonts w:cs="Times New Roman"/>
          <w:szCs w:val="28"/>
        </w:rPr>
      </w:pPr>
      <w:r w:rsidRPr="000D61DF">
        <w:rPr>
          <w:rFonts w:cs="Times New Roman"/>
          <w:szCs w:val="28"/>
        </w:rPr>
        <w:t>není o skutečném majiteli právnické osoby nebo právního uspořádání veden žádný údaj, nebo</w:t>
      </w:r>
    </w:p>
    <w:p w14:paraId="4F06CC0E" w14:textId="1DFFC340" w:rsidR="000D61DF" w:rsidRPr="000D61DF" w:rsidRDefault="000D61DF" w:rsidP="000D61DF">
      <w:pPr>
        <w:pStyle w:val="Odstavecseseznamem"/>
        <w:numPr>
          <w:ilvl w:val="1"/>
          <w:numId w:val="1"/>
        </w:numPr>
        <w:ind w:left="850" w:hanging="357"/>
        <w:contextualSpacing w:val="0"/>
        <w:rPr>
          <w:rFonts w:cs="Times New Roman"/>
          <w:szCs w:val="28"/>
        </w:rPr>
      </w:pPr>
      <w:r w:rsidRPr="000D61DF">
        <w:rPr>
          <w:rFonts w:cs="Times New Roman"/>
          <w:szCs w:val="28"/>
        </w:rPr>
        <w:t>je zapsán skutečný majitel právnické osoby nebo právního upořádání.“.</w:t>
      </w:r>
    </w:p>
    <w:p w14:paraId="6FCC2709" w14:textId="77777777" w:rsidR="00CA4E15" w:rsidRDefault="00CA4E15" w:rsidP="00CA4E15">
      <w:pPr>
        <w:pStyle w:val="Odstavecseseznamem"/>
        <w:numPr>
          <w:ilvl w:val="0"/>
          <w:numId w:val="1"/>
        </w:numPr>
        <w:contextualSpacing w:val="0"/>
        <w:rPr>
          <w:rFonts w:cs="Times New Roman"/>
          <w:szCs w:val="28"/>
        </w:rPr>
      </w:pPr>
      <w:r>
        <w:rPr>
          <w:rFonts w:cs="Times New Roman"/>
          <w:szCs w:val="28"/>
        </w:rPr>
        <w:t xml:space="preserve">V § 14 se odstavce 3 a 4 včetně poznámky pod čarou č. 2 zrušují. </w:t>
      </w:r>
    </w:p>
    <w:p w14:paraId="06026C80" w14:textId="77777777" w:rsidR="00CA4E15" w:rsidRDefault="00CA4E15" w:rsidP="00CA4E15">
      <w:pPr>
        <w:pStyle w:val="Odstavecseseznamem"/>
        <w:ind w:left="360"/>
        <w:contextualSpacing w:val="0"/>
        <w:rPr>
          <w:rFonts w:cs="Times New Roman"/>
          <w:szCs w:val="28"/>
        </w:rPr>
      </w:pPr>
      <w:r>
        <w:rPr>
          <w:rFonts w:cs="Times New Roman"/>
          <w:szCs w:val="28"/>
        </w:rPr>
        <w:t xml:space="preserve">Dosavadní odstavec 5 se označuje jako odstavec 3. </w:t>
      </w:r>
    </w:p>
    <w:p w14:paraId="3CD3A1F3" w14:textId="1270AADC" w:rsidR="0002671C" w:rsidRDefault="0002671C" w:rsidP="00205169">
      <w:pPr>
        <w:pStyle w:val="Odstavecseseznamem"/>
        <w:numPr>
          <w:ilvl w:val="0"/>
          <w:numId w:val="1"/>
        </w:numPr>
        <w:contextualSpacing w:val="0"/>
        <w:rPr>
          <w:rFonts w:cs="Times New Roman"/>
          <w:szCs w:val="28"/>
        </w:rPr>
      </w:pPr>
      <w:r>
        <w:rPr>
          <w:rFonts w:cs="Times New Roman"/>
          <w:szCs w:val="28"/>
        </w:rPr>
        <w:lastRenderedPageBreak/>
        <w:t>§ 1</w:t>
      </w:r>
      <w:r w:rsidR="006C7895">
        <w:rPr>
          <w:rFonts w:cs="Times New Roman"/>
          <w:szCs w:val="28"/>
        </w:rPr>
        <w:t xml:space="preserve">5 včetně nadpisu </w:t>
      </w:r>
      <w:r w:rsidR="00CA4E15">
        <w:rPr>
          <w:rFonts w:cs="Times New Roman"/>
          <w:szCs w:val="28"/>
        </w:rPr>
        <w:t xml:space="preserve">a poznámek pod čarou č. 5 až 8 </w:t>
      </w:r>
      <w:r>
        <w:rPr>
          <w:rFonts w:cs="Times New Roman"/>
          <w:szCs w:val="28"/>
        </w:rPr>
        <w:t>zní:</w:t>
      </w:r>
    </w:p>
    <w:p w14:paraId="43B72CB8" w14:textId="2782AEAC" w:rsidR="00427774" w:rsidRDefault="0002671C" w:rsidP="00427774">
      <w:pPr>
        <w:pStyle w:val="Odstavecseseznamem"/>
        <w:ind w:left="360"/>
        <w:jc w:val="center"/>
        <w:rPr>
          <w:rFonts w:cs="Times New Roman"/>
          <w:szCs w:val="28"/>
        </w:rPr>
      </w:pPr>
      <w:r w:rsidRPr="0002671C">
        <w:rPr>
          <w:rFonts w:cs="Times New Roman"/>
          <w:szCs w:val="28"/>
        </w:rPr>
        <w:t>„</w:t>
      </w:r>
      <w:r w:rsidR="00427774">
        <w:rPr>
          <w:rFonts w:cs="Times New Roman"/>
          <w:szCs w:val="28"/>
        </w:rPr>
        <w:t>§</w:t>
      </w:r>
      <w:r w:rsidR="00CA4E15">
        <w:rPr>
          <w:rFonts w:cs="Times New Roman"/>
          <w:szCs w:val="28"/>
        </w:rPr>
        <w:t xml:space="preserve"> </w:t>
      </w:r>
      <w:r w:rsidR="00427774">
        <w:rPr>
          <w:rFonts w:cs="Times New Roman"/>
          <w:szCs w:val="28"/>
        </w:rPr>
        <w:t>15</w:t>
      </w:r>
    </w:p>
    <w:p w14:paraId="28E56490" w14:textId="358B7FEB" w:rsidR="006C7895" w:rsidRPr="00427774" w:rsidRDefault="006C7895" w:rsidP="00427774">
      <w:pPr>
        <w:pStyle w:val="Odstavecseseznamem"/>
        <w:ind w:left="360"/>
        <w:jc w:val="center"/>
        <w:rPr>
          <w:rFonts w:cs="Times New Roman"/>
          <w:b/>
          <w:bCs/>
          <w:szCs w:val="28"/>
        </w:rPr>
      </w:pPr>
      <w:r w:rsidRPr="00427774">
        <w:rPr>
          <w:rFonts w:cs="Times New Roman"/>
          <w:b/>
          <w:bCs/>
          <w:szCs w:val="28"/>
        </w:rPr>
        <w:t>Přístup k některým údajům o skutečném majiteli na základě oprávněného zájmu</w:t>
      </w:r>
    </w:p>
    <w:p w14:paraId="034FBA4A" w14:textId="77777777" w:rsidR="006C7895" w:rsidRPr="00742515" w:rsidRDefault="006C7895" w:rsidP="006C7895">
      <w:pPr>
        <w:pStyle w:val="Odstavecseseznamem"/>
        <w:ind w:left="360"/>
        <w:rPr>
          <w:rFonts w:cs="Times New Roman"/>
          <w:szCs w:val="28"/>
          <w:u w:val="single"/>
        </w:rPr>
      </w:pPr>
      <w:r w:rsidRPr="00742515">
        <w:rPr>
          <w:rFonts w:cs="Times New Roman"/>
          <w:szCs w:val="28"/>
          <w:u w:val="single"/>
        </w:rPr>
        <w:t>(1) Ministerstvo umožní získat z evidence skutečných majitelů částečný výpis platných údajů v rozsahu údajů o jméně, státu bydliště, roce a měsíci narození a všech státních občanstvích skutečného majitele a údajů podle § 13 písm. b) až d) tomu, kdo má oprávněný zájem o přístup k údajům o skutečném majiteli.</w:t>
      </w:r>
    </w:p>
    <w:p w14:paraId="09F1E62D" w14:textId="524FE298" w:rsidR="006C7895" w:rsidRPr="00742515" w:rsidRDefault="006C7895" w:rsidP="006C7895">
      <w:pPr>
        <w:pStyle w:val="Odstavecseseznamem"/>
        <w:ind w:left="360"/>
        <w:rPr>
          <w:rFonts w:cs="Times New Roman"/>
          <w:szCs w:val="28"/>
          <w:u w:val="single"/>
        </w:rPr>
      </w:pPr>
      <w:r w:rsidRPr="00742515">
        <w:rPr>
          <w:rFonts w:cs="Times New Roman"/>
          <w:szCs w:val="28"/>
          <w:u w:val="single"/>
        </w:rPr>
        <w:t>(2) Oprávněný zájem o přístup k údajům o skutečném majiteli má ten, kdo může osvědčit oprávněný zájem na předcházení trestným činům legalizace výnosů z trestné činnosti, legalizace výnosů z trestné činnosti z nedbalosti a jejich zdrojovým trestným činům a trestným činům financování terorismu a podpora a propagace terorismu</w:t>
      </w:r>
      <w:r w:rsidR="00CA4E15">
        <w:rPr>
          <w:rFonts w:cs="Times New Roman"/>
          <w:szCs w:val="28"/>
          <w:u w:val="single"/>
        </w:rPr>
        <w:t xml:space="preserve"> </w:t>
      </w:r>
      <w:r w:rsidR="00CA4E15" w:rsidRPr="00742515">
        <w:rPr>
          <w:rFonts w:cs="Times New Roman"/>
          <w:szCs w:val="28"/>
          <w:u w:val="single"/>
        </w:rPr>
        <w:t>(dále jen „trestné činy legalizace výnosů z trestné činnosti“)</w:t>
      </w:r>
      <w:r w:rsidR="00CA4E15">
        <w:rPr>
          <w:rFonts w:cs="Times New Roman"/>
          <w:szCs w:val="28"/>
          <w:u w:val="single"/>
        </w:rPr>
        <w:t>, jakož i bojem proti nim</w:t>
      </w:r>
      <w:r w:rsidRPr="00742515">
        <w:rPr>
          <w:rFonts w:cs="Times New Roman"/>
          <w:szCs w:val="28"/>
          <w:u w:val="single"/>
        </w:rPr>
        <w:t>. Platí, že oprávněný</w:t>
      </w:r>
      <w:r w:rsidRPr="006C7895">
        <w:rPr>
          <w:rFonts w:cs="Times New Roman"/>
          <w:szCs w:val="28"/>
        </w:rPr>
        <w:t xml:space="preserve"> </w:t>
      </w:r>
      <w:r w:rsidRPr="00742515">
        <w:rPr>
          <w:rFonts w:cs="Times New Roman"/>
          <w:szCs w:val="28"/>
          <w:u w:val="single"/>
        </w:rPr>
        <w:t>zájem o přístup k údajům o skutečném majiteli má</w:t>
      </w:r>
    </w:p>
    <w:p w14:paraId="7CFE7C53" w14:textId="110A6B8D" w:rsidR="006C7895" w:rsidRPr="00742515" w:rsidRDefault="006C7895" w:rsidP="00DE01D9">
      <w:pPr>
        <w:pStyle w:val="Odstavecseseznamem"/>
        <w:numPr>
          <w:ilvl w:val="0"/>
          <w:numId w:val="7"/>
        </w:numPr>
        <w:ind w:left="851"/>
        <w:rPr>
          <w:rFonts w:cs="Times New Roman"/>
          <w:szCs w:val="28"/>
          <w:u w:val="single"/>
        </w:rPr>
      </w:pPr>
      <w:r w:rsidRPr="00742515">
        <w:rPr>
          <w:rFonts w:cs="Times New Roman"/>
          <w:szCs w:val="28"/>
          <w:u w:val="single"/>
        </w:rPr>
        <w:t xml:space="preserve">osoba jednající za účelem výkonu novinářské činnosti, poskytování zpravodajství nebo jiné formy projevu v médiích spojená s předcházením trestným činům legalizace výnosů z trestné činnosti, jakož i s bojem proti nim, </w:t>
      </w:r>
    </w:p>
    <w:p w14:paraId="16B4EB6D" w14:textId="31B7AF20" w:rsidR="006C7895" w:rsidRPr="00742515" w:rsidRDefault="006C7895" w:rsidP="00DE01D9">
      <w:pPr>
        <w:pStyle w:val="Odstavecseseznamem"/>
        <w:numPr>
          <w:ilvl w:val="0"/>
          <w:numId w:val="7"/>
        </w:numPr>
        <w:ind w:left="851"/>
        <w:rPr>
          <w:rFonts w:cs="Times New Roman"/>
          <w:szCs w:val="28"/>
          <w:u w:val="single"/>
        </w:rPr>
      </w:pPr>
      <w:r w:rsidRPr="00742515">
        <w:rPr>
          <w:rFonts w:cs="Times New Roman"/>
          <w:szCs w:val="28"/>
          <w:u w:val="single"/>
        </w:rPr>
        <w:t xml:space="preserve">organizace občanské </w:t>
      </w:r>
      <w:r w:rsidR="00CA4E15">
        <w:rPr>
          <w:rFonts w:cs="Times New Roman"/>
          <w:szCs w:val="28"/>
          <w:u w:val="single"/>
        </w:rPr>
        <w:t>společnosti a nevládní nezisková právnická osoba spojená</w:t>
      </w:r>
      <w:r w:rsidRPr="00742515">
        <w:rPr>
          <w:rFonts w:cs="Times New Roman"/>
          <w:szCs w:val="28"/>
          <w:u w:val="single"/>
        </w:rPr>
        <w:t xml:space="preserve"> s předcházením</w:t>
      </w:r>
      <w:r w:rsidRPr="00CA4E15">
        <w:rPr>
          <w:rFonts w:cs="Times New Roman"/>
          <w:szCs w:val="28"/>
          <w:u w:val="single"/>
        </w:rPr>
        <w:t xml:space="preserve"> </w:t>
      </w:r>
      <w:r w:rsidRPr="00742515">
        <w:rPr>
          <w:rFonts w:cs="Times New Roman"/>
          <w:szCs w:val="28"/>
          <w:u w:val="single"/>
        </w:rPr>
        <w:t>trestným činům legalizace výnosů z trestné činnosti, jakož i bojem proti nim,</w:t>
      </w:r>
    </w:p>
    <w:p w14:paraId="7398AC0E" w14:textId="6AFBC348" w:rsidR="006C7895" w:rsidRPr="00742515" w:rsidRDefault="006C7895" w:rsidP="00DE01D9">
      <w:pPr>
        <w:pStyle w:val="Odstavecseseznamem"/>
        <w:numPr>
          <w:ilvl w:val="0"/>
          <w:numId w:val="7"/>
        </w:numPr>
        <w:ind w:left="851"/>
        <w:rPr>
          <w:rFonts w:cs="Times New Roman"/>
          <w:szCs w:val="28"/>
          <w:u w:val="single"/>
        </w:rPr>
      </w:pPr>
      <w:r w:rsidRPr="00742515">
        <w:rPr>
          <w:rFonts w:cs="Times New Roman"/>
          <w:szCs w:val="28"/>
          <w:u w:val="single"/>
        </w:rPr>
        <w:t>zástupc</w:t>
      </w:r>
      <w:r w:rsidR="00CA4E15">
        <w:rPr>
          <w:rFonts w:cs="Times New Roman"/>
          <w:szCs w:val="28"/>
          <w:u w:val="single"/>
        </w:rPr>
        <w:t>e akademické obce spojený</w:t>
      </w:r>
      <w:r w:rsidRPr="00742515">
        <w:rPr>
          <w:rFonts w:cs="Times New Roman"/>
          <w:szCs w:val="28"/>
          <w:u w:val="single"/>
        </w:rPr>
        <w:t xml:space="preserve"> s předcházením trestným činům legalizace výnosů z trestné činnosti, jakož i s bojem proti nim, </w:t>
      </w:r>
    </w:p>
    <w:p w14:paraId="2A56271E" w14:textId="77777777" w:rsidR="009566BD" w:rsidRPr="00742515" w:rsidRDefault="009566BD" w:rsidP="009566BD">
      <w:pPr>
        <w:pStyle w:val="Odstavecseseznamem"/>
        <w:numPr>
          <w:ilvl w:val="0"/>
          <w:numId w:val="7"/>
        </w:numPr>
        <w:ind w:left="851"/>
        <w:rPr>
          <w:rFonts w:cs="Times New Roman"/>
          <w:szCs w:val="28"/>
          <w:u w:val="single"/>
        </w:rPr>
      </w:pPr>
      <w:r w:rsidRPr="00742515">
        <w:rPr>
          <w:rFonts w:cs="Times New Roman"/>
          <w:szCs w:val="28"/>
          <w:u w:val="single"/>
        </w:rPr>
        <w:t>protějš</w:t>
      </w:r>
      <w:r>
        <w:rPr>
          <w:rFonts w:cs="Times New Roman"/>
          <w:szCs w:val="28"/>
          <w:u w:val="single"/>
        </w:rPr>
        <w:t>ek</w:t>
      </w:r>
      <w:r w:rsidRPr="00742515">
        <w:rPr>
          <w:rFonts w:cs="Times New Roman"/>
          <w:szCs w:val="28"/>
          <w:u w:val="single"/>
        </w:rPr>
        <w:t xml:space="preserve"> příslušn</w:t>
      </w:r>
      <w:r>
        <w:rPr>
          <w:rFonts w:cs="Times New Roman"/>
          <w:szCs w:val="28"/>
          <w:u w:val="single"/>
        </w:rPr>
        <w:t>ého orgánu</w:t>
      </w:r>
      <w:r w:rsidRPr="00742515">
        <w:rPr>
          <w:rFonts w:cs="Times New Roman"/>
          <w:szCs w:val="28"/>
          <w:u w:val="single"/>
        </w:rPr>
        <w:t xml:space="preserve"> podle přímo použitelného předpisu Evropské unie upravujícího předcházení využívání finančního systému k praní peněz nebo financování terorismu</w:t>
      </w:r>
      <w:r>
        <w:rPr>
          <w:rFonts w:cs="Times New Roman"/>
          <w:szCs w:val="28"/>
          <w:u w:val="single"/>
          <w:vertAlign w:val="superscript"/>
        </w:rPr>
        <w:t>5)</w:t>
      </w:r>
      <w:r w:rsidRPr="00742515">
        <w:rPr>
          <w:rFonts w:cs="Times New Roman"/>
          <w:szCs w:val="28"/>
          <w:u w:val="single"/>
        </w:rPr>
        <w:t xml:space="preserve"> ze třetích zemí, pokud </w:t>
      </w:r>
      <w:r>
        <w:rPr>
          <w:rFonts w:cs="Times New Roman"/>
          <w:szCs w:val="28"/>
          <w:u w:val="single"/>
        </w:rPr>
        <w:t>může</w:t>
      </w:r>
      <w:r w:rsidRPr="00742515">
        <w:rPr>
          <w:rFonts w:cs="Times New Roman"/>
          <w:szCs w:val="28"/>
          <w:u w:val="single"/>
        </w:rPr>
        <w:t xml:space="preserve"> v souvislosti s konkrétním případem prokázat potřebu přístupu k informacím uvedeným v odstavci 1 týkajícím se právnické osoby nebo právního uspořádání za účelem plnění svých úkolů vyplývajících z požadavků těchto třetích zemí v oblasti boje proti praní peněz a financování terorismu;</w:t>
      </w:r>
    </w:p>
    <w:p w14:paraId="38235E92" w14:textId="48F26815" w:rsidR="006C7895" w:rsidRPr="00742515" w:rsidRDefault="006C7895" w:rsidP="00DE01D9">
      <w:pPr>
        <w:pStyle w:val="Odstavecseseznamem"/>
        <w:numPr>
          <w:ilvl w:val="0"/>
          <w:numId w:val="7"/>
        </w:numPr>
        <w:ind w:left="851"/>
        <w:rPr>
          <w:rFonts w:cs="Times New Roman"/>
          <w:szCs w:val="28"/>
          <w:u w:val="single"/>
        </w:rPr>
      </w:pPr>
      <w:r w:rsidRPr="00742515">
        <w:rPr>
          <w:rFonts w:cs="Times New Roman"/>
          <w:szCs w:val="28"/>
          <w:u w:val="single"/>
        </w:rPr>
        <w:t>osoba, na kterou se vztahují požadavky v oblasti boje proti praní peněz a financování terorismu ve třetích zemích, pokud může prokázat potřebu přístupu k informacím uvedeným v odstavci 1 týkajícím se právnické osoby nebo právního uspořádání za účelem provedení hloubkové kontroly klienta nebo potenciálního klienta podle požadavků v oblasti boje proti praní peněz a financování terorismu v těchto třetích zemích,</w:t>
      </w:r>
    </w:p>
    <w:p w14:paraId="25F61D76" w14:textId="748EC1DA" w:rsidR="006C7895" w:rsidRPr="00742515" w:rsidRDefault="006C7895" w:rsidP="00DE01D9">
      <w:pPr>
        <w:pStyle w:val="Odstavecseseznamem"/>
        <w:numPr>
          <w:ilvl w:val="0"/>
          <w:numId w:val="7"/>
        </w:numPr>
        <w:ind w:left="851"/>
        <w:rPr>
          <w:rFonts w:cs="Times New Roman"/>
          <w:szCs w:val="28"/>
          <w:u w:val="single"/>
        </w:rPr>
      </w:pPr>
      <w:r w:rsidRPr="00742515">
        <w:rPr>
          <w:rFonts w:cs="Times New Roman"/>
          <w:szCs w:val="28"/>
          <w:u w:val="single"/>
        </w:rPr>
        <w:t xml:space="preserve">osoba, která pravděpodobně uzavře obchod nebo </w:t>
      </w:r>
      <w:r w:rsidR="00CA4E15">
        <w:rPr>
          <w:rFonts w:cs="Times New Roman"/>
          <w:szCs w:val="28"/>
          <w:u w:val="single"/>
        </w:rPr>
        <w:t>vstoupí do jiného</w:t>
      </w:r>
      <w:r w:rsidRPr="00742515">
        <w:rPr>
          <w:rFonts w:cs="Times New Roman"/>
          <w:szCs w:val="28"/>
          <w:u w:val="single"/>
        </w:rPr>
        <w:t xml:space="preserve"> právní</w:t>
      </w:r>
      <w:r w:rsidR="00CA4E15">
        <w:rPr>
          <w:rFonts w:cs="Times New Roman"/>
          <w:szCs w:val="28"/>
          <w:u w:val="single"/>
        </w:rPr>
        <w:t>ho</w:t>
      </w:r>
      <w:r w:rsidRPr="00742515">
        <w:rPr>
          <w:rFonts w:cs="Times New Roman"/>
          <w:szCs w:val="28"/>
          <w:u w:val="single"/>
        </w:rPr>
        <w:t xml:space="preserve"> vztah</w:t>
      </w:r>
      <w:r w:rsidR="00CA4E15">
        <w:rPr>
          <w:rFonts w:cs="Times New Roman"/>
          <w:szCs w:val="28"/>
          <w:u w:val="single"/>
        </w:rPr>
        <w:t>u</w:t>
      </w:r>
      <w:r w:rsidRPr="00742515">
        <w:rPr>
          <w:rFonts w:cs="Times New Roman"/>
          <w:szCs w:val="28"/>
          <w:u w:val="single"/>
        </w:rPr>
        <w:t xml:space="preserve"> s evidující osobou</w:t>
      </w:r>
      <w:r w:rsidR="00CA4E15">
        <w:rPr>
          <w:rFonts w:cs="Times New Roman"/>
          <w:szCs w:val="28"/>
          <w:u w:val="single"/>
        </w:rPr>
        <w:t>,</w:t>
      </w:r>
      <w:r w:rsidRPr="00742515">
        <w:rPr>
          <w:rFonts w:cs="Times New Roman"/>
          <w:szCs w:val="28"/>
          <w:u w:val="single"/>
        </w:rPr>
        <w:t xml:space="preserve"> a která </w:t>
      </w:r>
      <w:r w:rsidR="00CA4E15">
        <w:rPr>
          <w:rFonts w:cs="Times New Roman"/>
          <w:szCs w:val="28"/>
          <w:u w:val="single"/>
        </w:rPr>
        <w:t>má v úmyslu</w:t>
      </w:r>
      <w:r w:rsidRPr="00742515">
        <w:rPr>
          <w:rFonts w:cs="Times New Roman"/>
          <w:szCs w:val="28"/>
          <w:u w:val="single"/>
        </w:rPr>
        <w:t xml:space="preserve"> zabránit </w:t>
      </w:r>
      <w:r w:rsidR="00CA4E15">
        <w:rPr>
          <w:rFonts w:cs="Times New Roman"/>
          <w:szCs w:val="28"/>
          <w:u w:val="single"/>
        </w:rPr>
        <w:t>vzniku vazby</w:t>
      </w:r>
      <w:r w:rsidRPr="00742515">
        <w:rPr>
          <w:rFonts w:cs="Times New Roman"/>
          <w:szCs w:val="28"/>
          <w:u w:val="single"/>
        </w:rPr>
        <w:t xml:space="preserve"> mezi tímto obchodem nebo právním vztahem a trestnými činy legalizace výnosů z trestné činnosti, </w:t>
      </w:r>
    </w:p>
    <w:p w14:paraId="53D21709" w14:textId="68DDF81E" w:rsidR="006C7895" w:rsidRPr="00742515" w:rsidRDefault="00CA4E15" w:rsidP="00DE01D9">
      <w:pPr>
        <w:pStyle w:val="Odstavecseseznamem"/>
        <w:numPr>
          <w:ilvl w:val="0"/>
          <w:numId w:val="7"/>
        </w:numPr>
        <w:ind w:left="851"/>
        <w:rPr>
          <w:rFonts w:cs="Times New Roman"/>
          <w:szCs w:val="28"/>
          <w:u w:val="single"/>
        </w:rPr>
      </w:pPr>
      <w:r>
        <w:rPr>
          <w:rFonts w:cs="Times New Roman"/>
          <w:szCs w:val="28"/>
          <w:u w:val="single"/>
        </w:rPr>
        <w:t>orgán</w:t>
      </w:r>
      <w:r w:rsidR="006C7895" w:rsidRPr="00742515">
        <w:rPr>
          <w:rFonts w:cs="Times New Roman"/>
          <w:szCs w:val="28"/>
          <w:u w:val="single"/>
        </w:rPr>
        <w:t xml:space="preserve"> člensk</w:t>
      </w:r>
      <w:r>
        <w:rPr>
          <w:rFonts w:cs="Times New Roman"/>
          <w:szCs w:val="28"/>
          <w:u w:val="single"/>
        </w:rPr>
        <w:t>ého státu pověřený</w:t>
      </w:r>
      <w:r w:rsidR="006C7895" w:rsidRPr="00742515">
        <w:rPr>
          <w:rFonts w:cs="Times New Roman"/>
          <w:szCs w:val="28"/>
          <w:u w:val="single"/>
        </w:rPr>
        <w:t xml:space="preserve"> prováděním hlavy I kapitol II a III směrnice</w:t>
      </w:r>
      <w:r>
        <w:rPr>
          <w:rFonts w:cs="Times New Roman"/>
          <w:szCs w:val="28"/>
          <w:u w:val="single"/>
        </w:rPr>
        <w:t xml:space="preserve"> </w:t>
      </w:r>
      <w:r w:rsidRPr="008B26BF">
        <w:rPr>
          <w:rFonts w:cs="Times New Roman"/>
          <w:bCs/>
          <w:szCs w:val="28"/>
          <w:u w:val="single"/>
        </w:rPr>
        <w:t>Evropského parlamentu a Rad</w:t>
      </w:r>
      <w:r w:rsidR="003D0FA6">
        <w:rPr>
          <w:rFonts w:cs="Times New Roman"/>
          <w:bCs/>
          <w:szCs w:val="28"/>
          <w:u w:val="single"/>
        </w:rPr>
        <w:t>y</w:t>
      </w:r>
      <w:r w:rsidR="006C7895" w:rsidRPr="00742515">
        <w:rPr>
          <w:rFonts w:cs="Times New Roman"/>
          <w:szCs w:val="28"/>
          <w:u w:val="single"/>
        </w:rPr>
        <w:t xml:space="preserve"> (EU) 2017/1132</w:t>
      </w:r>
      <w:r>
        <w:rPr>
          <w:rFonts w:cs="Times New Roman"/>
          <w:szCs w:val="28"/>
          <w:u w:val="single"/>
          <w:vertAlign w:val="superscript"/>
        </w:rPr>
        <w:t>6)</w:t>
      </w:r>
      <w:r>
        <w:rPr>
          <w:rFonts w:cs="Times New Roman"/>
          <w:szCs w:val="28"/>
          <w:u w:val="single"/>
        </w:rPr>
        <w:t>, zejména orgán pověřený</w:t>
      </w:r>
      <w:r w:rsidR="006C7895" w:rsidRPr="00742515">
        <w:rPr>
          <w:rFonts w:cs="Times New Roman"/>
          <w:szCs w:val="28"/>
          <w:u w:val="single"/>
        </w:rPr>
        <w:t xml:space="preserve"> zápisem společností v rejstříku uvedeném v</w:t>
      </w:r>
      <w:r w:rsidR="006C7895" w:rsidRPr="00CA4E15">
        <w:rPr>
          <w:rFonts w:cs="Times New Roman"/>
          <w:szCs w:val="28"/>
          <w:u w:val="single"/>
        </w:rPr>
        <w:t xml:space="preserve"> </w:t>
      </w:r>
      <w:r w:rsidR="006C7895" w:rsidRPr="00742515">
        <w:rPr>
          <w:rFonts w:cs="Times New Roman"/>
          <w:szCs w:val="28"/>
          <w:u w:val="single"/>
        </w:rPr>
        <w:t xml:space="preserve">článku 16 </w:t>
      </w:r>
      <w:r>
        <w:rPr>
          <w:rFonts w:cs="Times New Roman"/>
          <w:szCs w:val="28"/>
          <w:u w:val="single"/>
        </w:rPr>
        <w:t>směrnice a orgán</w:t>
      </w:r>
      <w:r w:rsidR="006C7895" w:rsidRPr="00742515">
        <w:rPr>
          <w:rFonts w:cs="Times New Roman"/>
          <w:szCs w:val="28"/>
          <w:u w:val="single"/>
        </w:rPr>
        <w:t xml:space="preserve"> člensk</w:t>
      </w:r>
      <w:r>
        <w:rPr>
          <w:rFonts w:cs="Times New Roman"/>
          <w:szCs w:val="28"/>
          <w:u w:val="single"/>
        </w:rPr>
        <w:t>ého</w:t>
      </w:r>
      <w:r w:rsidR="006C7895" w:rsidRPr="00742515">
        <w:rPr>
          <w:rFonts w:cs="Times New Roman"/>
          <w:szCs w:val="28"/>
          <w:u w:val="single"/>
        </w:rPr>
        <w:t xml:space="preserve"> stát</w:t>
      </w:r>
      <w:r w:rsidR="003D0FA6">
        <w:rPr>
          <w:rFonts w:cs="Times New Roman"/>
          <w:szCs w:val="28"/>
          <w:u w:val="single"/>
        </w:rPr>
        <w:t>u</w:t>
      </w:r>
      <w:r w:rsidR="006C7895" w:rsidRPr="00742515">
        <w:rPr>
          <w:rFonts w:cs="Times New Roman"/>
          <w:szCs w:val="28"/>
          <w:u w:val="single"/>
        </w:rPr>
        <w:t xml:space="preserve"> pověřen</w:t>
      </w:r>
      <w:r>
        <w:rPr>
          <w:rFonts w:cs="Times New Roman"/>
          <w:szCs w:val="28"/>
          <w:u w:val="single"/>
        </w:rPr>
        <w:t>ý</w:t>
      </w:r>
      <w:r w:rsidR="006C7895" w:rsidRPr="00742515">
        <w:rPr>
          <w:rFonts w:cs="Times New Roman"/>
          <w:szCs w:val="28"/>
          <w:u w:val="single"/>
        </w:rPr>
        <w:t xml:space="preserve"> kontrolou z</w:t>
      </w:r>
      <w:r>
        <w:rPr>
          <w:rFonts w:cs="Times New Roman"/>
          <w:szCs w:val="28"/>
          <w:u w:val="single"/>
        </w:rPr>
        <w:t>ákonnosti přemístění sídla, fúze</w:t>
      </w:r>
      <w:r w:rsidR="006C7895" w:rsidRPr="00742515">
        <w:rPr>
          <w:rFonts w:cs="Times New Roman"/>
          <w:szCs w:val="28"/>
          <w:u w:val="single"/>
        </w:rPr>
        <w:t xml:space="preserve"> a rozdělení kapitálových společností podle hlavy II směrnice;</w:t>
      </w:r>
    </w:p>
    <w:p w14:paraId="6D68FA3A" w14:textId="3673C421" w:rsidR="006C7895" w:rsidRPr="00742515" w:rsidRDefault="00CA4E15" w:rsidP="00DE01D9">
      <w:pPr>
        <w:pStyle w:val="Odstavecseseznamem"/>
        <w:numPr>
          <w:ilvl w:val="0"/>
          <w:numId w:val="7"/>
        </w:numPr>
        <w:ind w:left="851"/>
        <w:rPr>
          <w:rFonts w:cs="Times New Roman"/>
          <w:szCs w:val="28"/>
          <w:u w:val="single"/>
        </w:rPr>
      </w:pPr>
      <w:r>
        <w:rPr>
          <w:rFonts w:cs="Times New Roman"/>
          <w:szCs w:val="28"/>
          <w:u w:val="single"/>
        </w:rPr>
        <w:lastRenderedPageBreak/>
        <w:t>programový orgán určený členským</w:t>
      </w:r>
      <w:r w:rsidR="006C7895" w:rsidRPr="00742515">
        <w:rPr>
          <w:rFonts w:cs="Times New Roman"/>
          <w:szCs w:val="28"/>
          <w:u w:val="single"/>
        </w:rPr>
        <w:t xml:space="preserve"> stát</w:t>
      </w:r>
      <w:r>
        <w:rPr>
          <w:rFonts w:cs="Times New Roman"/>
          <w:szCs w:val="28"/>
          <w:u w:val="single"/>
        </w:rPr>
        <w:t>em</w:t>
      </w:r>
      <w:r w:rsidR="006C7895" w:rsidRPr="00742515">
        <w:rPr>
          <w:rFonts w:cs="Times New Roman"/>
          <w:szCs w:val="28"/>
          <w:u w:val="single"/>
        </w:rPr>
        <w:t xml:space="preserve"> podle článku 71 nařízení </w:t>
      </w:r>
      <w:r w:rsidRPr="008B26BF">
        <w:rPr>
          <w:rFonts w:cs="Times New Roman"/>
          <w:bCs/>
          <w:szCs w:val="28"/>
          <w:u w:val="single"/>
        </w:rPr>
        <w:t>Evropského parlamentu a Rad</w:t>
      </w:r>
      <w:r w:rsidR="003D0FA6">
        <w:rPr>
          <w:rFonts w:cs="Times New Roman"/>
          <w:bCs/>
          <w:szCs w:val="28"/>
          <w:u w:val="single"/>
        </w:rPr>
        <w:t>y</w:t>
      </w:r>
      <w:r w:rsidRPr="00742515">
        <w:rPr>
          <w:rFonts w:cs="Times New Roman"/>
          <w:szCs w:val="28"/>
          <w:u w:val="single"/>
        </w:rPr>
        <w:t xml:space="preserve"> </w:t>
      </w:r>
      <w:r w:rsidR="006C7895" w:rsidRPr="00742515">
        <w:rPr>
          <w:rFonts w:cs="Times New Roman"/>
          <w:szCs w:val="28"/>
          <w:u w:val="single"/>
        </w:rPr>
        <w:t>(EU) 2021/1060</w:t>
      </w:r>
      <w:r>
        <w:rPr>
          <w:rFonts w:cs="Times New Roman"/>
          <w:szCs w:val="28"/>
          <w:u w:val="single"/>
          <w:vertAlign w:val="superscript"/>
        </w:rPr>
        <w:t>7)</w:t>
      </w:r>
      <w:r w:rsidR="006C7895" w:rsidRPr="00742515">
        <w:rPr>
          <w:rFonts w:cs="Times New Roman"/>
          <w:szCs w:val="28"/>
          <w:u w:val="single"/>
        </w:rPr>
        <w:t xml:space="preserve">, pokud jde o </w:t>
      </w:r>
      <w:r>
        <w:rPr>
          <w:rFonts w:cs="Times New Roman"/>
          <w:szCs w:val="28"/>
          <w:u w:val="single"/>
        </w:rPr>
        <w:t>příjemce finančních prostředků Evropské u</w:t>
      </w:r>
      <w:r w:rsidR="006C7895" w:rsidRPr="00742515">
        <w:rPr>
          <w:rFonts w:cs="Times New Roman"/>
          <w:szCs w:val="28"/>
          <w:u w:val="single"/>
        </w:rPr>
        <w:t>nie;</w:t>
      </w:r>
    </w:p>
    <w:p w14:paraId="6EF6DE99" w14:textId="06AD2A27" w:rsidR="006C7895" w:rsidRPr="00742515" w:rsidRDefault="006C7895" w:rsidP="00DE01D9">
      <w:pPr>
        <w:pStyle w:val="Odstavecseseznamem"/>
        <w:numPr>
          <w:ilvl w:val="0"/>
          <w:numId w:val="7"/>
        </w:numPr>
        <w:ind w:left="851"/>
        <w:rPr>
          <w:rFonts w:cs="Times New Roman"/>
          <w:szCs w:val="28"/>
          <w:u w:val="single"/>
        </w:rPr>
      </w:pPr>
      <w:r w:rsidRPr="00742515">
        <w:rPr>
          <w:rFonts w:cs="Times New Roman"/>
          <w:szCs w:val="28"/>
          <w:u w:val="single"/>
        </w:rPr>
        <w:t>orgán veřejné mo</w:t>
      </w:r>
      <w:r w:rsidR="00CA4E15">
        <w:rPr>
          <w:rFonts w:cs="Times New Roman"/>
          <w:szCs w:val="28"/>
          <w:u w:val="single"/>
        </w:rPr>
        <w:t>ci členského státu</w:t>
      </w:r>
      <w:r w:rsidRPr="00742515">
        <w:rPr>
          <w:rFonts w:cs="Times New Roman"/>
          <w:szCs w:val="28"/>
          <w:u w:val="single"/>
        </w:rPr>
        <w:t xml:space="preserve"> provádějící Nástroj pro oživení a odolnost podle nařízení </w:t>
      </w:r>
      <w:r w:rsidR="00CA4E15" w:rsidRPr="008B26BF">
        <w:rPr>
          <w:rFonts w:cs="Times New Roman"/>
          <w:bCs/>
          <w:szCs w:val="28"/>
          <w:u w:val="single"/>
        </w:rPr>
        <w:t>Evropského parlamentu a Rad</w:t>
      </w:r>
      <w:r w:rsidR="003D0FA6">
        <w:rPr>
          <w:rFonts w:cs="Times New Roman"/>
          <w:bCs/>
          <w:szCs w:val="28"/>
          <w:u w:val="single"/>
        </w:rPr>
        <w:t>y</w:t>
      </w:r>
      <w:r w:rsidR="00CA4E15" w:rsidRPr="00742515">
        <w:rPr>
          <w:rFonts w:cs="Times New Roman"/>
          <w:szCs w:val="28"/>
          <w:u w:val="single"/>
        </w:rPr>
        <w:t xml:space="preserve"> </w:t>
      </w:r>
      <w:r w:rsidRPr="00742515">
        <w:rPr>
          <w:rFonts w:cs="Times New Roman"/>
          <w:szCs w:val="28"/>
          <w:u w:val="single"/>
        </w:rPr>
        <w:t>(EU) 2021/241</w:t>
      </w:r>
      <w:r w:rsidR="00CA4E15">
        <w:rPr>
          <w:rFonts w:cs="Times New Roman"/>
          <w:szCs w:val="28"/>
          <w:u w:val="single"/>
          <w:vertAlign w:val="superscript"/>
        </w:rPr>
        <w:t>8)</w:t>
      </w:r>
      <w:r w:rsidRPr="00742515">
        <w:rPr>
          <w:rFonts w:cs="Times New Roman"/>
          <w:szCs w:val="28"/>
          <w:u w:val="single"/>
        </w:rPr>
        <w:t>, pokud jde o příjemce v rámci tohoto nástroje;</w:t>
      </w:r>
    </w:p>
    <w:p w14:paraId="29974F2B" w14:textId="4FFBB777" w:rsidR="006C7895" w:rsidRPr="00742515" w:rsidRDefault="00CA4E15" w:rsidP="00DE01D9">
      <w:pPr>
        <w:pStyle w:val="Odstavecseseznamem"/>
        <w:numPr>
          <w:ilvl w:val="0"/>
          <w:numId w:val="7"/>
        </w:numPr>
        <w:ind w:left="851"/>
        <w:rPr>
          <w:rFonts w:cs="Times New Roman"/>
          <w:szCs w:val="28"/>
          <w:u w:val="single"/>
        </w:rPr>
      </w:pPr>
      <w:r>
        <w:rPr>
          <w:rFonts w:cs="Times New Roman"/>
          <w:szCs w:val="28"/>
          <w:u w:val="single"/>
        </w:rPr>
        <w:t>orgán veřejné moci členského státu</w:t>
      </w:r>
      <w:r w:rsidR="006C7895" w:rsidRPr="00742515">
        <w:rPr>
          <w:rFonts w:cs="Times New Roman"/>
          <w:szCs w:val="28"/>
          <w:u w:val="single"/>
        </w:rPr>
        <w:t xml:space="preserve"> v souvislosti se zadávacím řízením, pokud jde o uchazeče a hospodářské subjekty, jimž je veřejná zakázka v zadávacím řízení zadána;   </w:t>
      </w:r>
    </w:p>
    <w:p w14:paraId="7DC6D92E" w14:textId="6561638E" w:rsidR="006C7895" w:rsidRPr="00742515" w:rsidRDefault="006C7895" w:rsidP="00DE01D9">
      <w:pPr>
        <w:pStyle w:val="Odstavecseseznamem"/>
        <w:numPr>
          <w:ilvl w:val="0"/>
          <w:numId w:val="7"/>
        </w:numPr>
        <w:ind w:left="851"/>
        <w:rPr>
          <w:rFonts w:cs="Times New Roman"/>
          <w:szCs w:val="28"/>
          <w:u w:val="single"/>
        </w:rPr>
      </w:pPr>
      <w:r w:rsidRPr="00742515">
        <w:rPr>
          <w:rFonts w:cs="Times New Roman"/>
          <w:szCs w:val="28"/>
          <w:u w:val="single"/>
        </w:rPr>
        <w:t>poskytovatel produktů nebo služeb v oblasti boje proti praní peněz a financování terorismu, které jsou vyvíjeny na základě údajů podle odstavce 1 nebo tyto údaje obsahují, a jsou poskytovány pouze povinným osobám a příslušným orgánům členských států, pokud může prokázat potřebu přístupu v souvislosti se smlouvou s touto povinnou osobou nebo tímto příslušným orgánem.</w:t>
      </w:r>
    </w:p>
    <w:p w14:paraId="299C27C2" w14:textId="72561B78" w:rsidR="00427774" w:rsidRDefault="006C7895" w:rsidP="00427774">
      <w:pPr>
        <w:pStyle w:val="Odstavecseseznamem"/>
        <w:ind w:left="360"/>
        <w:rPr>
          <w:rFonts w:cs="Times New Roman"/>
          <w:szCs w:val="28"/>
        </w:rPr>
      </w:pPr>
      <w:r w:rsidRPr="006C7895">
        <w:rPr>
          <w:rFonts w:cs="Times New Roman"/>
          <w:szCs w:val="28"/>
        </w:rPr>
        <w:t xml:space="preserve">(3) Oprávněný zájem o přístup k údajům o skutečném majiteli má dále ten, kdo může osvědčit zájem na předcházení </w:t>
      </w:r>
      <w:r w:rsidR="00982AFC">
        <w:rPr>
          <w:rFonts w:cs="Times New Roman"/>
          <w:szCs w:val="28"/>
        </w:rPr>
        <w:t>a boji proti korupci</w:t>
      </w:r>
      <w:r w:rsidRPr="006C7895">
        <w:rPr>
          <w:rFonts w:cs="Times New Roman"/>
          <w:szCs w:val="28"/>
        </w:rPr>
        <w:t xml:space="preserve"> a střetu zájmů</w:t>
      </w:r>
      <w:r w:rsidR="00982AFC">
        <w:rPr>
          <w:rFonts w:cs="Times New Roman"/>
          <w:szCs w:val="28"/>
        </w:rPr>
        <w:t>,</w:t>
      </w:r>
      <w:r w:rsidRPr="006C7895">
        <w:rPr>
          <w:rFonts w:cs="Times New Roman"/>
          <w:szCs w:val="28"/>
        </w:rPr>
        <w:t xml:space="preserve"> na usilování o hospodá</w:t>
      </w:r>
      <w:r w:rsidR="00982AFC">
        <w:rPr>
          <w:rFonts w:cs="Times New Roman"/>
          <w:szCs w:val="28"/>
        </w:rPr>
        <w:t>rné nakládání s majetkem státu a transparentní výkon státní správy nebo na</w:t>
      </w:r>
      <w:r w:rsidRPr="006C7895">
        <w:rPr>
          <w:rFonts w:cs="Times New Roman"/>
          <w:szCs w:val="28"/>
        </w:rPr>
        <w:t xml:space="preserve"> souvisejících činnostech. Platí, že oprávněný zájem o přístup k údajům o skutečném majiteli má</w:t>
      </w:r>
    </w:p>
    <w:p w14:paraId="5BED53E0" w14:textId="09B18B8F" w:rsidR="006C7895" w:rsidRPr="00427774" w:rsidRDefault="006C7895" w:rsidP="00DE01D9">
      <w:pPr>
        <w:pStyle w:val="Odstavecseseznamem"/>
        <w:numPr>
          <w:ilvl w:val="0"/>
          <w:numId w:val="3"/>
        </w:numPr>
        <w:ind w:left="851"/>
        <w:rPr>
          <w:rFonts w:cs="Times New Roman"/>
          <w:szCs w:val="28"/>
        </w:rPr>
      </w:pPr>
      <w:r w:rsidRPr="00427774">
        <w:rPr>
          <w:rFonts w:cs="Times New Roman"/>
          <w:szCs w:val="28"/>
        </w:rPr>
        <w:t xml:space="preserve">osoba jednající za účelem výkonu novinářské činnosti, poskytování zpravodajství nebo jiné formy projevu v médiích spojená s předcházením a bojem proti korupci a střetu zájmů, </w:t>
      </w:r>
      <w:r w:rsidR="00982AFC">
        <w:rPr>
          <w:rFonts w:cs="Times New Roman"/>
          <w:szCs w:val="28"/>
        </w:rPr>
        <w:t xml:space="preserve">usilováním o </w:t>
      </w:r>
      <w:r w:rsidRPr="00427774">
        <w:rPr>
          <w:rFonts w:cs="Times New Roman"/>
          <w:szCs w:val="28"/>
        </w:rPr>
        <w:t>hospodá</w:t>
      </w:r>
      <w:r w:rsidR="00982AFC">
        <w:rPr>
          <w:rFonts w:cs="Times New Roman"/>
          <w:szCs w:val="28"/>
        </w:rPr>
        <w:t>rné</w:t>
      </w:r>
      <w:r w:rsidRPr="00427774">
        <w:rPr>
          <w:rFonts w:cs="Times New Roman"/>
          <w:szCs w:val="28"/>
        </w:rPr>
        <w:t xml:space="preserve"> nakládání </w:t>
      </w:r>
      <w:r w:rsidR="00982AFC">
        <w:rPr>
          <w:rFonts w:cs="Times New Roman"/>
          <w:szCs w:val="28"/>
        </w:rPr>
        <w:t>s majetkem státu</w:t>
      </w:r>
      <w:r w:rsidR="003D0FA6">
        <w:rPr>
          <w:rFonts w:cs="Times New Roman"/>
          <w:szCs w:val="28"/>
        </w:rPr>
        <w:t xml:space="preserve"> a</w:t>
      </w:r>
      <w:r w:rsidR="00982AFC">
        <w:rPr>
          <w:rFonts w:cs="Times New Roman"/>
          <w:szCs w:val="28"/>
        </w:rPr>
        <w:t xml:space="preserve"> transparentní výkon státní správy nebo</w:t>
      </w:r>
      <w:r w:rsidRPr="00427774">
        <w:rPr>
          <w:rFonts w:cs="Times New Roman"/>
          <w:szCs w:val="28"/>
        </w:rPr>
        <w:t xml:space="preserve"> se souvisejícími činnostmi, </w:t>
      </w:r>
    </w:p>
    <w:p w14:paraId="3AB79031" w14:textId="3493AB70" w:rsidR="006C7895" w:rsidRPr="006C7895" w:rsidRDefault="006C7895" w:rsidP="00DE01D9">
      <w:pPr>
        <w:pStyle w:val="Odstavecseseznamem"/>
        <w:numPr>
          <w:ilvl w:val="0"/>
          <w:numId w:val="3"/>
        </w:numPr>
        <w:ind w:left="851"/>
        <w:rPr>
          <w:rFonts w:cs="Times New Roman"/>
          <w:szCs w:val="28"/>
        </w:rPr>
      </w:pPr>
      <w:r w:rsidRPr="006C7895">
        <w:rPr>
          <w:rFonts w:cs="Times New Roman"/>
          <w:szCs w:val="28"/>
        </w:rPr>
        <w:t xml:space="preserve">organizace občanské </w:t>
      </w:r>
      <w:r w:rsidR="00982AFC">
        <w:rPr>
          <w:rFonts w:cs="Times New Roman"/>
          <w:szCs w:val="28"/>
        </w:rPr>
        <w:t>společnosti a nevládní nezisková právnická osoba spojená</w:t>
      </w:r>
      <w:r w:rsidRPr="006C7895">
        <w:rPr>
          <w:rFonts w:cs="Times New Roman"/>
          <w:szCs w:val="28"/>
        </w:rPr>
        <w:t xml:space="preserve"> s předcházením a bojem proti korupci a střetu zájmů, </w:t>
      </w:r>
      <w:r w:rsidR="00982AFC">
        <w:rPr>
          <w:rFonts w:cs="Times New Roman"/>
          <w:szCs w:val="28"/>
        </w:rPr>
        <w:t xml:space="preserve">usilováním o </w:t>
      </w:r>
      <w:r w:rsidRPr="006C7895">
        <w:rPr>
          <w:rFonts w:cs="Times New Roman"/>
          <w:szCs w:val="28"/>
        </w:rPr>
        <w:t>hospodárn</w:t>
      </w:r>
      <w:r w:rsidR="00982AFC">
        <w:rPr>
          <w:rFonts w:cs="Times New Roman"/>
          <w:szCs w:val="28"/>
        </w:rPr>
        <w:t>é</w:t>
      </w:r>
      <w:r w:rsidRPr="006C7895">
        <w:rPr>
          <w:rFonts w:cs="Times New Roman"/>
          <w:szCs w:val="28"/>
        </w:rPr>
        <w:t xml:space="preserve"> nakládání s </w:t>
      </w:r>
      <w:r w:rsidR="00982AFC">
        <w:rPr>
          <w:rFonts w:cs="Times New Roman"/>
          <w:szCs w:val="28"/>
        </w:rPr>
        <w:t>majetkem státu a transparentní výkon státní správy nebo</w:t>
      </w:r>
      <w:r w:rsidRPr="006C7895">
        <w:rPr>
          <w:rFonts w:cs="Times New Roman"/>
          <w:szCs w:val="28"/>
        </w:rPr>
        <w:t xml:space="preserve"> se souvisejícími činnostmi, nebo </w:t>
      </w:r>
    </w:p>
    <w:p w14:paraId="2F237D25" w14:textId="189EF22A" w:rsidR="006C7895" w:rsidRPr="006C7895" w:rsidRDefault="00982AFC" w:rsidP="00DE01D9">
      <w:pPr>
        <w:pStyle w:val="Odstavecseseznamem"/>
        <w:numPr>
          <w:ilvl w:val="0"/>
          <w:numId w:val="3"/>
        </w:numPr>
        <w:ind w:left="851"/>
        <w:rPr>
          <w:rFonts w:cs="Times New Roman"/>
          <w:szCs w:val="28"/>
        </w:rPr>
      </w:pPr>
      <w:r>
        <w:rPr>
          <w:rFonts w:cs="Times New Roman"/>
          <w:szCs w:val="28"/>
        </w:rPr>
        <w:t>zástupce</w:t>
      </w:r>
      <w:r w:rsidR="006C7895" w:rsidRPr="006C7895">
        <w:rPr>
          <w:rFonts w:cs="Times New Roman"/>
          <w:szCs w:val="28"/>
        </w:rPr>
        <w:t xml:space="preserve"> akademické obce </w:t>
      </w:r>
      <w:r>
        <w:rPr>
          <w:rFonts w:cs="Times New Roman"/>
          <w:szCs w:val="28"/>
        </w:rPr>
        <w:t xml:space="preserve">spojený s </w:t>
      </w:r>
      <w:r w:rsidR="006C7895" w:rsidRPr="006C7895">
        <w:rPr>
          <w:rFonts w:cs="Times New Roman"/>
          <w:szCs w:val="28"/>
        </w:rPr>
        <w:t xml:space="preserve">předcházením a bojem proti korupci a střetu zájmů, </w:t>
      </w:r>
      <w:r>
        <w:rPr>
          <w:rFonts w:cs="Times New Roman"/>
          <w:szCs w:val="28"/>
        </w:rPr>
        <w:t xml:space="preserve">usilováním o </w:t>
      </w:r>
      <w:r w:rsidR="006C7895" w:rsidRPr="006C7895">
        <w:rPr>
          <w:rFonts w:cs="Times New Roman"/>
          <w:szCs w:val="28"/>
        </w:rPr>
        <w:t>hospodárn</w:t>
      </w:r>
      <w:r>
        <w:rPr>
          <w:rFonts w:cs="Times New Roman"/>
          <w:szCs w:val="28"/>
        </w:rPr>
        <w:t>é nakládání s majetkem státu a transparentní výkon státní správy nebo</w:t>
      </w:r>
      <w:r w:rsidR="006C7895" w:rsidRPr="006C7895">
        <w:rPr>
          <w:rFonts w:cs="Times New Roman"/>
          <w:szCs w:val="28"/>
        </w:rPr>
        <w:t xml:space="preserve"> se souvisejícími činnostmi.</w:t>
      </w:r>
    </w:p>
    <w:p w14:paraId="7F84CA02" w14:textId="23C90B6B" w:rsidR="006C7895" w:rsidRPr="006C7895" w:rsidRDefault="006C7895" w:rsidP="006C7895">
      <w:pPr>
        <w:pStyle w:val="Odstavecseseznamem"/>
        <w:ind w:left="360"/>
        <w:rPr>
          <w:rFonts w:cs="Times New Roman"/>
          <w:szCs w:val="28"/>
        </w:rPr>
      </w:pPr>
      <w:r w:rsidRPr="00742515">
        <w:rPr>
          <w:rFonts w:cs="Times New Roman"/>
          <w:szCs w:val="28"/>
          <w:u w:val="single"/>
        </w:rPr>
        <w:t>(</w:t>
      </w:r>
      <w:r w:rsidRPr="00F53CE0">
        <w:rPr>
          <w:rFonts w:cs="Times New Roman"/>
          <w:szCs w:val="28"/>
          <w:u w:val="single"/>
        </w:rPr>
        <w:t xml:space="preserve">4) V případě osob a orgánů podle odstavce 2 písm. a) až d) a odstavce 3 písm. a) až c) </w:t>
      </w:r>
      <w:r w:rsidR="00982AFC" w:rsidRPr="00F53CE0">
        <w:rPr>
          <w:rFonts w:cs="Times New Roman"/>
          <w:szCs w:val="28"/>
          <w:u w:val="single"/>
        </w:rPr>
        <w:t>m</w:t>
      </w:r>
      <w:r w:rsidRPr="00F53CE0">
        <w:rPr>
          <w:rFonts w:cs="Times New Roman"/>
          <w:szCs w:val="28"/>
          <w:u w:val="single"/>
        </w:rPr>
        <w:t>inisterstvo umožní získat z evidence skutečných majitelů částečný výpis platných údajů a údajů, které byly vymazány bez náhrady nebo s nahrazením novými údaji, v rozsahu údajů o jméně, státu bydliště, roce a měsíci narození a všech státních občanstvích skutečného majitele a údajů podle § 13 písm. b) až g).</w:t>
      </w:r>
    </w:p>
    <w:p w14:paraId="24469934" w14:textId="77777777" w:rsidR="006C7895" w:rsidRPr="00742515" w:rsidRDefault="006C7895" w:rsidP="006C7895">
      <w:pPr>
        <w:pStyle w:val="Odstavecseseznamem"/>
        <w:ind w:left="360"/>
        <w:rPr>
          <w:rFonts w:cs="Times New Roman"/>
          <w:szCs w:val="28"/>
          <w:u w:val="single"/>
        </w:rPr>
      </w:pPr>
      <w:r w:rsidRPr="00742515">
        <w:rPr>
          <w:rFonts w:cs="Times New Roman"/>
          <w:szCs w:val="28"/>
          <w:u w:val="single"/>
        </w:rPr>
        <w:t>(5) Jsou-li údaje o skutečném majiteli znepřístupněny podle § 32 nebo 32a, ministerstvo k nim přístup podle odstavců 1 a 4 neumožní.</w:t>
      </w:r>
    </w:p>
    <w:p w14:paraId="5D09F16A" w14:textId="52277877" w:rsidR="00CA4E15" w:rsidRDefault="006C7895" w:rsidP="00CA4E15">
      <w:pPr>
        <w:pStyle w:val="Odstavecseseznamem"/>
        <w:ind w:left="360"/>
        <w:rPr>
          <w:rFonts w:cs="Times New Roman"/>
          <w:szCs w:val="28"/>
          <w:u w:val="single"/>
        </w:rPr>
      </w:pPr>
      <w:r w:rsidRPr="00742515">
        <w:rPr>
          <w:rFonts w:cs="Times New Roman"/>
          <w:szCs w:val="28"/>
          <w:u w:val="single"/>
        </w:rPr>
        <w:t>(6) Není-li dále stanoveno jinak, částečný výpis podle odstavců 1 a 4 lze získat pouze v elektronické podobě.</w:t>
      </w:r>
    </w:p>
    <w:p w14:paraId="4F4551EF" w14:textId="125D6B60" w:rsidR="007A2397" w:rsidRPr="007A2397" w:rsidRDefault="007A2397" w:rsidP="007A2397">
      <w:pPr>
        <w:pStyle w:val="Odstavecseseznamem"/>
        <w:ind w:left="360"/>
        <w:rPr>
          <w:rFonts w:eastAsia="Times New Roman"/>
          <w:b/>
          <w:lang w:eastAsia="cs-CZ"/>
        </w:rPr>
      </w:pPr>
      <w:r w:rsidRPr="007A2397">
        <w:rPr>
          <w:rFonts w:eastAsia="Times New Roman"/>
          <w:b/>
          <w:lang w:eastAsia="cs-CZ"/>
        </w:rPr>
        <w:t>________________</w:t>
      </w:r>
    </w:p>
    <w:p w14:paraId="665E8D02" w14:textId="77777777" w:rsidR="00CA4E15" w:rsidRDefault="00CA4E15" w:rsidP="00CA4E15">
      <w:pPr>
        <w:spacing w:line="240" w:lineRule="auto"/>
        <w:ind w:left="426"/>
        <w:rPr>
          <w:rFonts w:eastAsia="Times New Roman" w:cs="Times New Roman"/>
          <w:szCs w:val="20"/>
          <w:lang w:eastAsia="cs-CZ"/>
        </w:rPr>
      </w:pPr>
      <w:r>
        <w:rPr>
          <w:rFonts w:eastAsia="Times New Roman" w:cs="Times New Roman"/>
          <w:szCs w:val="20"/>
          <w:vertAlign w:val="superscript"/>
          <w:lang w:eastAsia="cs-CZ"/>
        </w:rPr>
        <w:t>5</w:t>
      </w:r>
      <w:r w:rsidRPr="001E362A">
        <w:rPr>
          <w:rFonts w:eastAsia="Times New Roman" w:cs="Times New Roman"/>
          <w:szCs w:val="20"/>
          <w:vertAlign w:val="superscript"/>
          <w:lang w:eastAsia="cs-CZ"/>
        </w:rPr>
        <w:t>)</w:t>
      </w:r>
      <w:r w:rsidRPr="001E362A">
        <w:rPr>
          <w:rFonts w:eastAsia="Times New Roman" w:cs="Times New Roman"/>
          <w:szCs w:val="20"/>
          <w:lang w:eastAsia="cs-CZ"/>
        </w:rPr>
        <w:t xml:space="preserve"> N</w:t>
      </w:r>
      <w:r>
        <w:rPr>
          <w:rFonts w:eastAsia="Times New Roman" w:cs="Times New Roman"/>
          <w:szCs w:val="20"/>
          <w:lang w:eastAsia="cs-CZ"/>
        </w:rPr>
        <w:t>ařízení</w:t>
      </w:r>
      <w:r w:rsidRPr="001E362A">
        <w:rPr>
          <w:rFonts w:eastAsia="Times New Roman" w:cs="Times New Roman"/>
          <w:szCs w:val="20"/>
          <w:lang w:eastAsia="cs-CZ"/>
        </w:rPr>
        <w:t xml:space="preserve"> E</w:t>
      </w:r>
      <w:r>
        <w:rPr>
          <w:rFonts w:eastAsia="Times New Roman" w:cs="Times New Roman"/>
          <w:szCs w:val="20"/>
          <w:lang w:eastAsia="cs-CZ"/>
        </w:rPr>
        <w:t xml:space="preserve">vropského parlamentu a Rady </w:t>
      </w:r>
      <w:r w:rsidRPr="001E362A">
        <w:rPr>
          <w:rFonts w:eastAsia="Times New Roman" w:cs="Times New Roman"/>
          <w:szCs w:val="20"/>
          <w:lang w:eastAsia="cs-CZ"/>
        </w:rPr>
        <w:t>(EU) 2024/1624</w:t>
      </w:r>
      <w:r>
        <w:rPr>
          <w:rFonts w:eastAsia="Times New Roman" w:cs="Times New Roman"/>
          <w:szCs w:val="20"/>
          <w:lang w:eastAsia="cs-CZ"/>
        </w:rPr>
        <w:t xml:space="preserve"> </w:t>
      </w:r>
      <w:r w:rsidRPr="001E362A">
        <w:rPr>
          <w:rFonts w:eastAsia="Times New Roman" w:cs="Times New Roman"/>
          <w:szCs w:val="20"/>
          <w:lang w:eastAsia="cs-CZ"/>
        </w:rPr>
        <w:t>ze dne 31. května 2024</w:t>
      </w:r>
      <w:r>
        <w:rPr>
          <w:rFonts w:eastAsia="Times New Roman" w:cs="Times New Roman"/>
          <w:szCs w:val="20"/>
          <w:lang w:eastAsia="cs-CZ"/>
        </w:rPr>
        <w:t xml:space="preserve"> </w:t>
      </w:r>
      <w:r w:rsidRPr="001E362A">
        <w:rPr>
          <w:rFonts w:eastAsia="Times New Roman" w:cs="Times New Roman"/>
          <w:szCs w:val="20"/>
          <w:lang w:eastAsia="cs-CZ"/>
        </w:rPr>
        <w:t>o</w:t>
      </w:r>
      <w:r>
        <w:rPr>
          <w:rFonts w:eastAsia="Times New Roman" w:cs="Times New Roman"/>
          <w:szCs w:val="20"/>
          <w:lang w:eastAsia="cs-CZ"/>
        </w:rPr>
        <w:t> </w:t>
      </w:r>
      <w:r w:rsidRPr="001E362A">
        <w:rPr>
          <w:rFonts w:eastAsia="Times New Roman" w:cs="Times New Roman"/>
          <w:szCs w:val="20"/>
          <w:lang w:eastAsia="cs-CZ"/>
        </w:rPr>
        <w:t>předcházení využívání finančního systému k praní peněz nebo financování terorismu.</w:t>
      </w:r>
    </w:p>
    <w:p w14:paraId="545481F5" w14:textId="77777777" w:rsidR="00CA4E15" w:rsidRDefault="00CA4E15" w:rsidP="00CA4E15">
      <w:pPr>
        <w:spacing w:line="240" w:lineRule="auto"/>
        <w:ind w:left="426"/>
        <w:rPr>
          <w:rFonts w:ascii="Arial" w:hAnsi="Arial" w:cs="Arial"/>
          <w:color w:val="000000"/>
          <w:sz w:val="20"/>
          <w:szCs w:val="20"/>
          <w:shd w:val="clear" w:color="auto" w:fill="FFFFFF"/>
        </w:rPr>
      </w:pPr>
      <w:r w:rsidRPr="008B26BF">
        <w:rPr>
          <w:rFonts w:eastAsia="Times New Roman" w:cs="Times New Roman"/>
          <w:szCs w:val="20"/>
          <w:vertAlign w:val="superscript"/>
          <w:lang w:eastAsia="cs-CZ"/>
        </w:rPr>
        <w:t xml:space="preserve">6) </w:t>
      </w:r>
      <w:r w:rsidRPr="00BF19AB">
        <w:rPr>
          <w:rFonts w:eastAsia="Times New Roman" w:cs="Times New Roman"/>
          <w:szCs w:val="20"/>
          <w:lang w:eastAsia="cs-CZ"/>
        </w:rPr>
        <w:t>S</w:t>
      </w:r>
      <w:r w:rsidRPr="008B26BF">
        <w:rPr>
          <w:rFonts w:eastAsia="Times New Roman" w:cs="Times New Roman"/>
          <w:szCs w:val="20"/>
          <w:lang w:eastAsia="cs-CZ"/>
        </w:rPr>
        <w:t>měrnice Evropského parlamentu a Rady (EU) 2017/1132 ze dne 14. června 2017 o některých aspektech práva obchodních společností</w:t>
      </w:r>
      <w:r>
        <w:rPr>
          <w:rFonts w:ascii="Arial" w:hAnsi="Arial" w:cs="Arial"/>
          <w:color w:val="000000"/>
          <w:sz w:val="20"/>
          <w:szCs w:val="20"/>
          <w:shd w:val="clear" w:color="auto" w:fill="FFFFFF"/>
        </w:rPr>
        <w:t>.</w:t>
      </w:r>
    </w:p>
    <w:p w14:paraId="490A73FD" w14:textId="77777777" w:rsidR="00CA4E15" w:rsidRPr="00BF19AB" w:rsidRDefault="00CA4E15" w:rsidP="00CA4E15">
      <w:pPr>
        <w:spacing w:line="240" w:lineRule="auto"/>
        <w:ind w:left="426"/>
        <w:rPr>
          <w:rFonts w:eastAsia="Times New Roman" w:cs="Times New Roman"/>
          <w:szCs w:val="20"/>
          <w:lang w:eastAsia="cs-CZ"/>
        </w:rPr>
      </w:pPr>
      <w:r w:rsidRPr="008B26BF">
        <w:rPr>
          <w:rFonts w:eastAsia="Times New Roman" w:cs="Times New Roman"/>
          <w:szCs w:val="20"/>
          <w:vertAlign w:val="superscript"/>
          <w:lang w:eastAsia="cs-CZ"/>
        </w:rPr>
        <w:lastRenderedPageBreak/>
        <w:t>7)</w:t>
      </w:r>
      <w:r>
        <w:rPr>
          <w:rFonts w:eastAsia="Times New Roman" w:cs="Times New Roman"/>
          <w:szCs w:val="20"/>
          <w:lang w:eastAsia="cs-CZ"/>
        </w:rPr>
        <w:t xml:space="preserve"> </w:t>
      </w:r>
      <w:r w:rsidRPr="00BF19AB">
        <w:rPr>
          <w:rFonts w:eastAsia="Times New Roman" w:cs="Times New Roman"/>
          <w:szCs w:val="20"/>
          <w:lang w:eastAsia="cs-CZ"/>
        </w:rPr>
        <w:t>Nařízení Evropského parlamentu a Rady (EU) 2021/1060 ze dne 24. června 2021 o společných ustanoveních pro Evropský fond pro regionální rozvoj, Evropský sociální fond plus, Fond soudržnosti, Fond pro spravedlivou transformaci a Evropský námořní, rybářský a akvakulturní fond a o finančních pravidlech pro tyto fondy a pro Azylový, migrační a integrační fond, Fond pro vnitřní bezpečnost a Nástroj pro finanční podporu správy hranic a vízové politiky.</w:t>
      </w:r>
    </w:p>
    <w:p w14:paraId="24A26DD1" w14:textId="773F47AA" w:rsidR="00205169" w:rsidRPr="00742515" w:rsidRDefault="00CA4E15" w:rsidP="00CA4E15">
      <w:pPr>
        <w:pStyle w:val="Odstavecseseznamem"/>
        <w:ind w:left="360"/>
        <w:rPr>
          <w:rFonts w:cs="Times New Roman"/>
          <w:szCs w:val="28"/>
          <w:u w:val="single"/>
        </w:rPr>
      </w:pPr>
      <w:r w:rsidRPr="008B26BF">
        <w:rPr>
          <w:rFonts w:eastAsia="Times New Roman" w:cs="Times New Roman"/>
          <w:szCs w:val="20"/>
          <w:vertAlign w:val="superscript"/>
          <w:lang w:eastAsia="cs-CZ"/>
        </w:rPr>
        <w:t xml:space="preserve">8) </w:t>
      </w:r>
      <w:r w:rsidRPr="008B26BF">
        <w:rPr>
          <w:rFonts w:eastAsia="Times New Roman" w:cs="Times New Roman"/>
          <w:szCs w:val="20"/>
          <w:lang w:eastAsia="cs-CZ"/>
        </w:rPr>
        <w:t>Nařízení Evropského parlamentu a Rady (EU) 2021/241 ze dne 12. února 2021, kterým se zřizuje Nástroj pro oživení a odolnost.</w:t>
      </w:r>
      <w:r w:rsidRPr="001E362A">
        <w:rPr>
          <w:rFonts w:eastAsia="Times New Roman" w:cs="Times New Roman"/>
          <w:szCs w:val="20"/>
          <w:lang w:eastAsia="cs-CZ"/>
        </w:rPr>
        <w:t>“</w:t>
      </w:r>
      <w:r w:rsidRPr="00AE0477">
        <w:rPr>
          <w:rFonts w:cs="Times New Roman"/>
          <w:szCs w:val="28"/>
        </w:rPr>
        <w:t>.</w:t>
      </w:r>
    </w:p>
    <w:p w14:paraId="45B7C039" w14:textId="0AA5B1F1" w:rsidR="00742515" w:rsidRPr="00742515" w:rsidRDefault="00742515" w:rsidP="00742515">
      <w:pPr>
        <w:pStyle w:val="Odstavecseseznamem"/>
        <w:spacing w:before="240"/>
        <w:ind w:left="360"/>
        <w:contextualSpacing w:val="0"/>
        <w:rPr>
          <w:rFonts w:cs="Times New Roman"/>
          <w:szCs w:val="28"/>
        </w:rPr>
      </w:pPr>
      <w:r>
        <w:rPr>
          <w:i/>
          <w:sz w:val="20"/>
        </w:rPr>
        <w:t xml:space="preserve">CELEX: </w:t>
      </w:r>
      <w:r w:rsidRPr="00742515">
        <w:rPr>
          <w:i/>
          <w:sz w:val="20"/>
        </w:rPr>
        <w:t>32024L1640</w:t>
      </w:r>
    </w:p>
    <w:p w14:paraId="3F3B124E" w14:textId="24506040" w:rsidR="00427774" w:rsidRDefault="00427774" w:rsidP="00427774">
      <w:pPr>
        <w:pStyle w:val="Odstavecseseznamem"/>
        <w:numPr>
          <w:ilvl w:val="0"/>
          <w:numId w:val="1"/>
        </w:numPr>
        <w:contextualSpacing w:val="0"/>
        <w:rPr>
          <w:rFonts w:cs="Times New Roman"/>
          <w:szCs w:val="28"/>
        </w:rPr>
      </w:pPr>
      <w:r>
        <w:rPr>
          <w:rFonts w:cs="Times New Roman"/>
          <w:szCs w:val="28"/>
        </w:rPr>
        <w:t xml:space="preserve">Za § </w:t>
      </w:r>
      <w:r w:rsidR="009566BD">
        <w:rPr>
          <w:rFonts w:cs="Times New Roman"/>
          <w:szCs w:val="28"/>
        </w:rPr>
        <w:t>15 se vkládají nové § 15a až 15h</w:t>
      </w:r>
      <w:r>
        <w:rPr>
          <w:rFonts w:cs="Times New Roman"/>
          <w:szCs w:val="28"/>
        </w:rPr>
        <w:t xml:space="preserve">, které včetně nadpisů </w:t>
      </w:r>
      <w:r w:rsidR="009566BD">
        <w:rPr>
          <w:rFonts w:cs="Times New Roman"/>
          <w:szCs w:val="28"/>
        </w:rPr>
        <w:t>a poznámek pod čarou č. 9 a 10 zněj</w:t>
      </w:r>
      <w:r>
        <w:rPr>
          <w:rFonts w:cs="Times New Roman"/>
          <w:szCs w:val="28"/>
        </w:rPr>
        <w:t>í:</w:t>
      </w:r>
    </w:p>
    <w:p w14:paraId="3B8DDB1F" w14:textId="77777777" w:rsidR="008B37E9" w:rsidRPr="008B37E9" w:rsidRDefault="008B37E9" w:rsidP="008B37E9">
      <w:pPr>
        <w:pStyle w:val="Odstavecseseznamem"/>
        <w:ind w:left="360"/>
        <w:jc w:val="center"/>
        <w:rPr>
          <w:rFonts w:cs="Times New Roman"/>
          <w:szCs w:val="28"/>
        </w:rPr>
      </w:pPr>
      <w:r>
        <w:rPr>
          <w:rFonts w:cs="Times New Roman"/>
          <w:szCs w:val="28"/>
        </w:rPr>
        <w:t>„</w:t>
      </w:r>
      <w:r w:rsidRPr="008B37E9">
        <w:rPr>
          <w:rFonts w:cs="Times New Roman"/>
          <w:szCs w:val="28"/>
        </w:rPr>
        <w:t>§ 15a</w:t>
      </w:r>
    </w:p>
    <w:p w14:paraId="4C1C0A6E" w14:textId="77777777" w:rsidR="008B37E9" w:rsidRPr="008B37E9" w:rsidRDefault="008B37E9" w:rsidP="008B37E9">
      <w:pPr>
        <w:pStyle w:val="Odstavecseseznamem"/>
        <w:ind w:left="360"/>
        <w:jc w:val="center"/>
        <w:rPr>
          <w:rFonts w:cs="Times New Roman"/>
          <w:b/>
          <w:bCs/>
          <w:szCs w:val="28"/>
        </w:rPr>
      </w:pPr>
      <w:r w:rsidRPr="008B37E9">
        <w:rPr>
          <w:rFonts w:cs="Times New Roman"/>
          <w:b/>
          <w:bCs/>
          <w:szCs w:val="28"/>
        </w:rPr>
        <w:t>Ověření oprávněného zájmu</w:t>
      </w:r>
    </w:p>
    <w:p w14:paraId="6AC8F374" w14:textId="25B8951B" w:rsidR="008B37E9" w:rsidRPr="00742515" w:rsidRDefault="008B37E9" w:rsidP="008B37E9">
      <w:pPr>
        <w:pStyle w:val="Odstavecseseznamem"/>
        <w:ind w:left="360"/>
        <w:rPr>
          <w:rFonts w:cs="Times New Roman"/>
          <w:szCs w:val="28"/>
          <w:u w:val="single"/>
        </w:rPr>
      </w:pPr>
      <w:r w:rsidRPr="00742515">
        <w:rPr>
          <w:rFonts w:cs="Times New Roman"/>
          <w:szCs w:val="28"/>
          <w:u w:val="single"/>
        </w:rPr>
        <w:t xml:space="preserve">(1) Ministerstvo umožní přístup podle § 15 na základě žádosti a ověření oprávněného zájmu žadatele. Oprávněný zájem </w:t>
      </w:r>
      <w:r w:rsidR="009566BD">
        <w:rPr>
          <w:rFonts w:cs="Times New Roman"/>
          <w:szCs w:val="28"/>
          <w:u w:val="single"/>
        </w:rPr>
        <w:t>žadatele</w:t>
      </w:r>
      <w:r w:rsidRPr="00742515">
        <w:rPr>
          <w:rFonts w:cs="Times New Roman"/>
          <w:szCs w:val="28"/>
          <w:u w:val="single"/>
        </w:rPr>
        <w:t xml:space="preserve"> ministerstvo posoudí s přihlédnutím k </w:t>
      </w:r>
    </w:p>
    <w:p w14:paraId="5CE7B3A2" w14:textId="77777777" w:rsidR="008B37E9" w:rsidRPr="00742515" w:rsidRDefault="008B37E9" w:rsidP="00DE01D9">
      <w:pPr>
        <w:pStyle w:val="Odstavecseseznamem"/>
        <w:numPr>
          <w:ilvl w:val="0"/>
          <w:numId w:val="4"/>
        </w:numPr>
        <w:ind w:left="851"/>
        <w:rPr>
          <w:rFonts w:cs="Times New Roman"/>
          <w:szCs w:val="28"/>
          <w:u w:val="single"/>
        </w:rPr>
      </w:pPr>
      <w:r w:rsidRPr="00742515">
        <w:rPr>
          <w:rFonts w:cs="Times New Roman"/>
          <w:szCs w:val="28"/>
          <w:u w:val="single"/>
        </w:rPr>
        <w:t xml:space="preserve">předmětu činnosti, funkci nebo povolání žadatele a </w:t>
      </w:r>
    </w:p>
    <w:p w14:paraId="7390782B" w14:textId="6015DB90" w:rsidR="008B37E9" w:rsidRPr="008B37E9" w:rsidRDefault="008B37E9" w:rsidP="00DE01D9">
      <w:pPr>
        <w:pStyle w:val="Odstavecseseznamem"/>
        <w:numPr>
          <w:ilvl w:val="0"/>
          <w:numId w:val="4"/>
        </w:numPr>
        <w:ind w:left="851"/>
        <w:rPr>
          <w:rFonts w:cs="Times New Roman"/>
          <w:szCs w:val="28"/>
        </w:rPr>
      </w:pPr>
      <w:r w:rsidRPr="00742515">
        <w:rPr>
          <w:rFonts w:cs="Times New Roman"/>
          <w:szCs w:val="28"/>
          <w:u w:val="single"/>
        </w:rPr>
        <w:t>vztahu žadatele k právnické osobě nebo právnímu uspořádání, o jejichž skutečném majiteli jsou údaje požadovány; to neplatí, je-li žadatelem osoba podle § 15 odst. 2 písm. a) až c)</w:t>
      </w:r>
      <w:r w:rsidRPr="008B37E9">
        <w:rPr>
          <w:rFonts w:cs="Times New Roman"/>
          <w:szCs w:val="28"/>
        </w:rPr>
        <w:t xml:space="preserve"> a odst. 3</w:t>
      </w:r>
      <w:r w:rsidR="009566BD">
        <w:rPr>
          <w:rFonts w:cs="Times New Roman"/>
          <w:szCs w:val="28"/>
        </w:rPr>
        <w:t xml:space="preserve"> písm. a) až c)</w:t>
      </w:r>
      <w:r w:rsidRPr="008B37E9">
        <w:rPr>
          <w:rFonts w:cs="Times New Roman"/>
          <w:szCs w:val="28"/>
        </w:rPr>
        <w:t>.</w:t>
      </w:r>
    </w:p>
    <w:p w14:paraId="085F0ED9" w14:textId="77777777" w:rsidR="008B37E9" w:rsidRPr="008B37E9" w:rsidRDefault="008B37E9" w:rsidP="008B37E9">
      <w:pPr>
        <w:pStyle w:val="Odstavecseseznamem"/>
        <w:ind w:left="360"/>
        <w:rPr>
          <w:rFonts w:cs="Times New Roman"/>
          <w:szCs w:val="28"/>
        </w:rPr>
      </w:pPr>
      <w:r w:rsidRPr="00742515">
        <w:rPr>
          <w:rFonts w:cs="Times New Roman"/>
          <w:szCs w:val="28"/>
          <w:u w:val="single"/>
        </w:rPr>
        <w:t>(2)</w:t>
      </w:r>
      <w:r w:rsidRPr="00F53CE0">
        <w:rPr>
          <w:rFonts w:cs="Times New Roman"/>
          <w:szCs w:val="28"/>
          <w:u w:val="single"/>
        </w:rPr>
        <w:t xml:space="preserve"> </w:t>
      </w:r>
      <w:r w:rsidRPr="00742515">
        <w:rPr>
          <w:rFonts w:cs="Times New Roman"/>
          <w:szCs w:val="28"/>
          <w:u w:val="single"/>
        </w:rPr>
        <w:t>Ministerstvo oprávněný zájem žadatele ověří na základě skutečností uvedených v žádosti o přístup na základě oprávněného zájmu, případně dalších dokumentů, jsou-li k žádosti přiloženy, a informací zpřístupněných Evropskou komisí o orgánech veřejné moci nebo kategoriích orgánů veřejné moci členských států, které spadají podle práva jiného členského státu do kategorie obdobné některé z kategorií podle § 15 odst. 2 písm. g) až j).</w:t>
      </w:r>
      <w:r w:rsidRPr="008B37E9">
        <w:rPr>
          <w:rFonts w:cs="Times New Roman"/>
          <w:szCs w:val="28"/>
        </w:rPr>
        <w:t xml:space="preserve"> </w:t>
      </w:r>
    </w:p>
    <w:p w14:paraId="41C94CCF" w14:textId="3A8F119D" w:rsidR="008B37E9" w:rsidRPr="00742515" w:rsidRDefault="008B37E9" w:rsidP="008B37E9">
      <w:pPr>
        <w:pStyle w:val="Odstavecseseznamem"/>
        <w:ind w:left="360"/>
        <w:rPr>
          <w:rFonts w:cs="Times New Roman"/>
          <w:szCs w:val="28"/>
          <w:u w:val="single"/>
        </w:rPr>
      </w:pPr>
      <w:r w:rsidRPr="00742515">
        <w:rPr>
          <w:rFonts w:cs="Times New Roman"/>
          <w:szCs w:val="28"/>
          <w:u w:val="single"/>
        </w:rPr>
        <w:t>(3) Ministerstvo oprávněný zájem ověří v souladu s prováděcím aktem Evropské komise stanovícím postupy usnadňující vzájemné uznávání oprávněného zájmu o přístup k informacím o skutečných majitelích napříč registry v členských státech, včetně postupů pro zajištění bezpečného přenosu informací o žadatelích podle čl. 14 odst. 1 písm. c) směrnice Evropského parlamentu a Rady (EU) 2024/1640</w:t>
      </w:r>
      <w:r w:rsidR="007A2397">
        <w:rPr>
          <w:rFonts w:cs="Times New Roman"/>
          <w:szCs w:val="28"/>
          <w:u w:val="single"/>
          <w:vertAlign w:val="superscript"/>
        </w:rPr>
        <w:t>9)</w:t>
      </w:r>
      <w:r w:rsidRPr="00742515">
        <w:rPr>
          <w:rFonts w:cs="Times New Roman"/>
          <w:szCs w:val="28"/>
          <w:u w:val="single"/>
        </w:rPr>
        <w:t>.</w:t>
      </w:r>
    </w:p>
    <w:p w14:paraId="23A4B9B3" w14:textId="77777777" w:rsidR="007A2397" w:rsidRPr="007A2397" w:rsidRDefault="007A2397" w:rsidP="007A2397">
      <w:pPr>
        <w:pStyle w:val="Odstavecseseznamem"/>
        <w:ind w:left="360"/>
        <w:rPr>
          <w:rFonts w:eastAsia="Times New Roman"/>
          <w:b/>
          <w:lang w:eastAsia="cs-CZ"/>
        </w:rPr>
      </w:pPr>
      <w:r w:rsidRPr="007A2397">
        <w:rPr>
          <w:rFonts w:eastAsia="Times New Roman"/>
          <w:b/>
          <w:lang w:eastAsia="cs-CZ"/>
        </w:rPr>
        <w:t>________________</w:t>
      </w:r>
    </w:p>
    <w:p w14:paraId="0174D68E" w14:textId="77777777" w:rsidR="007A2397" w:rsidRPr="007A2397" w:rsidRDefault="007A2397" w:rsidP="007A2397">
      <w:pPr>
        <w:pStyle w:val="Odstavecseseznamem"/>
        <w:ind w:left="360"/>
        <w:rPr>
          <w:rFonts w:eastAsia="Times New Roman"/>
          <w:lang w:eastAsia="cs-CZ"/>
        </w:rPr>
      </w:pPr>
      <w:r w:rsidRPr="007A2397">
        <w:rPr>
          <w:rFonts w:eastAsia="Times New Roman"/>
          <w:vertAlign w:val="superscript"/>
          <w:lang w:eastAsia="cs-CZ"/>
        </w:rPr>
        <w:t>9)</w:t>
      </w:r>
      <w:r w:rsidRPr="007A2397">
        <w:rPr>
          <w:rFonts w:eastAsia="Times New Roman"/>
          <w:lang w:eastAsia="cs-CZ"/>
        </w:rPr>
        <w:t xml:space="preserve"> Směrnice Evropského parlamentu a Rady (EU) 2024/1640 ze dne 31. května 2024 o mechanismech, které mají členské státy zavést za účelem předcházení využívání finančního systému k praní peněz nebo financování terorismu, o změně směrnice (EU) 2019/1937 a o změně a zrušení směrnice (EU) 2015/849.</w:t>
      </w:r>
    </w:p>
    <w:p w14:paraId="629480F5" w14:textId="77777777" w:rsidR="008B37E9" w:rsidRPr="008B37E9" w:rsidRDefault="008B37E9" w:rsidP="008B37E9">
      <w:pPr>
        <w:pStyle w:val="Odstavecseseznamem"/>
        <w:ind w:left="360"/>
        <w:rPr>
          <w:rFonts w:cs="Times New Roman"/>
          <w:szCs w:val="28"/>
        </w:rPr>
      </w:pPr>
    </w:p>
    <w:p w14:paraId="76241616" w14:textId="77777777" w:rsidR="008B37E9" w:rsidRPr="008B37E9" w:rsidRDefault="008B37E9" w:rsidP="008B37E9">
      <w:pPr>
        <w:pStyle w:val="Odstavecseseznamem"/>
        <w:ind w:left="360"/>
        <w:jc w:val="center"/>
        <w:rPr>
          <w:rFonts w:cs="Times New Roman"/>
          <w:szCs w:val="28"/>
        </w:rPr>
      </w:pPr>
      <w:r w:rsidRPr="008B37E9">
        <w:rPr>
          <w:rFonts w:cs="Times New Roman"/>
          <w:szCs w:val="28"/>
        </w:rPr>
        <w:t>§ 15b</w:t>
      </w:r>
    </w:p>
    <w:p w14:paraId="61703716" w14:textId="77777777" w:rsidR="008B37E9" w:rsidRPr="008B37E9" w:rsidRDefault="008B37E9" w:rsidP="008B37E9">
      <w:pPr>
        <w:pStyle w:val="Odstavecseseznamem"/>
        <w:ind w:left="360"/>
        <w:jc w:val="center"/>
        <w:rPr>
          <w:rFonts w:cs="Times New Roman"/>
          <w:b/>
          <w:bCs/>
          <w:szCs w:val="28"/>
        </w:rPr>
      </w:pPr>
      <w:r w:rsidRPr="008B37E9">
        <w:rPr>
          <w:rFonts w:cs="Times New Roman"/>
          <w:b/>
          <w:bCs/>
          <w:szCs w:val="28"/>
        </w:rPr>
        <w:t>Žádost o přístup na základě oprávněného zájmu</w:t>
      </w:r>
    </w:p>
    <w:p w14:paraId="28FE32D1" w14:textId="77777777" w:rsidR="008B37E9" w:rsidRPr="00742515" w:rsidRDefault="008B37E9" w:rsidP="008B37E9">
      <w:pPr>
        <w:pStyle w:val="Odstavecseseznamem"/>
        <w:ind w:left="360"/>
        <w:rPr>
          <w:rFonts w:cs="Times New Roman"/>
          <w:szCs w:val="28"/>
          <w:u w:val="single"/>
        </w:rPr>
      </w:pPr>
      <w:r w:rsidRPr="008B37E9">
        <w:rPr>
          <w:rFonts w:cs="Times New Roman"/>
          <w:szCs w:val="28"/>
        </w:rPr>
        <w:t xml:space="preserve">(1) </w:t>
      </w:r>
      <w:r w:rsidRPr="00742515">
        <w:rPr>
          <w:rFonts w:cs="Times New Roman"/>
          <w:szCs w:val="28"/>
          <w:u w:val="single"/>
        </w:rPr>
        <w:t>Žádost o přístup na základě oprávněného zájmu obsahuje</w:t>
      </w:r>
    </w:p>
    <w:p w14:paraId="1F1AAC62" w14:textId="77777777" w:rsidR="008B37E9" w:rsidRPr="00CF1CB6" w:rsidRDefault="008B37E9" w:rsidP="00DE01D9">
      <w:pPr>
        <w:pStyle w:val="Odstavecseseznamem"/>
        <w:numPr>
          <w:ilvl w:val="0"/>
          <w:numId w:val="5"/>
        </w:numPr>
        <w:ind w:left="851"/>
        <w:rPr>
          <w:rFonts w:cs="Times New Roman"/>
          <w:szCs w:val="28"/>
          <w:u w:val="single"/>
        </w:rPr>
      </w:pPr>
      <w:r w:rsidRPr="00CF1CB6">
        <w:rPr>
          <w:rFonts w:cs="Times New Roman"/>
          <w:szCs w:val="28"/>
          <w:u w:val="single"/>
        </w:rPr>
        <w:t>označení žadatele,</w:t>
      </w:r>
    </w:p>
    <w:p w14:paraId="6DA949A9" w14:textId="77777777" w:rsidR="008B37E9" w:rsidRPr="00CF1CB6" w:rsidRDefault="008B37E9" w:rsidP="00DE01D9">
      <w:pPr>
        <w:pStyle w:val="Odstavecseseznamem"/>
        <w:numPr>
          <w:ilvl w:val="0"/>
          <w:numId w:val="5"/>
        </w:numPr>
        <w:ind w:left="851"/>
        <w:rPr>
          <w:rFonts w:cs="Times New Roman"/>
          <w:szCs w:val="28"/>
          <w:u w:val="single"/>
        </w:rPr>
      </w:pPr>
      <w:r w:rsidRPr="00CF1CB6">
        <w:rPr>
          <w:rFonts w:cs="Times New Roman"/>
          <w:szCs w:val="28"/>
          <w:u w:val="single"/>
        </w:rPr>
        <w:t xml:space="preserve">údaje o skutečnostech podle § 15a odst. 1, </w:t>
      </w:r>
    </w:p>
    <w:p w14:paraId="78540AB8" w14:textId="7B08D302" w:rsidR="008B37E9" w:rsidRPr="0008672F" w:rsidRDefault="008B37E9" w:rsidP="00DE01D9">
      <w:pPr>
        <w:pStyle w:val="Odstavecseseznamem"/>
        <w:numPr>
          <w:ilvl w:val="0"/>
          <w:numId w:val="5"/>
        </w:numPr>
        <w:ind w:left="851"/>
        <w:rPr>
          <w:rFonts w:cs="Times New Roman"/>
          <w:szCs w:val="28"/>
          <w:u w:val="single"/>
        </w:rPr>
      </w:pPr>
      <w:r w:rsidRPr="0008672F">
        <w:rPr>
          <w:rFonts w:cs="Times New Roman"/>
          <w:szCs w:val="28"/>
          <w:u w:val="single"/>
        </w:rPr>
        <w:t>označení právnické osoby nebo právního uspořádání, o jejichž skutečném majiteli žadatel údaje požaduje; to neplatí, je-li žadatelem osoba podle § 15 odst. 2 písm. a) až c)</w:t>
      </w:r>
      <w:r w:rsidRPr="007A2397">
        <w:rPr>
          <w:rFonts w:cs="Times New Roman"/>
          <w:szCs w:val="28"/>
        </w:rPr>
        <w:t xml:space="preserve"> a odst. 3</w:t>
      </w:r>
      <w:r w:rsidR="007A2397" w:rsidRPr="007A2397">
        <w:rPr>
          <w:rFonts w:cs="Times New Roman"/>
          <w:szCs w:val="28"/>
        </w:rPr>
        <w:t xml:space="preserve"> písm. a) až </w:t>
      </w:r>
      <w:r w:rsidR="003D0FA6">
        <w:rPr>
          <w:rFonts w:cs="Times New Roman"/>
          <w:szCs w:val="28"/>
        </w:rPr>
        <w:t>c</w:t>
      </w:r>
      <w:r w:rsidR="007A2397" w:rsidRPr="007A2397">
        <w:rPr>
          <w:rFonts w:cs="Times New Roman"/>
          <w:szCs w:val="28"/>
        </w:rPr>
        <w:t>)</w:t>
      </w:r>
      <w:r w:rsidRPr="007A2397">
        <w:rPr>
          <w:rFonts w:cs="Times New Roman"/>
          <w:szCs w:val="28"/>
        </w:rPr>
        <w:t>,</w:t>
      </w:r>
    </w:p>
    <w:p w14:paraId="51F7976F" w14:textId="5C3C30AA" w:rsidR="008B37E9" w:rsidRPr="0008672F" w:rsidRDefault="008B37E9" w:rsidP="00DE01D9">
      <w:pPr>
        <w:pStyle w:val="Odstavecseseznamem"/>
        <w:numPr>
          <w:ilvl w:val="0"/>
          <w:numId w:val="5"/>
        </w:numPr>
        <w:ind w:left="851"/>
        <w:rPr>
          <w:rFonts w:cs="Times New Roman"/>
          <w:szCs w:val="28"/>
          <w:u w:val="single"/>
        </w:rPr>
      </w:pPr>
      <w:r w:rsidRPr="0008672F">
        <w:rPr>
          <w:rFonts w:cs="Times New Roman"/>
          <w:szCs w:val="28"/>
          <w:u w:val="single"/>
        </w:rPr>
        <w:lastRenderedPageBreak/>
        <w:t xml:space="preserve">kategorii </w:t>
      </w:r>
      <w:r w:rsidR="007A2397">
        <w:rPr>
          <w:rFonts w:cs="Times New Roman"/>
          <w:szCs w:val="28"/>
          <w:u w:val="single"/>
        </w:rPr>
        <w:t xml:space="preserve">subjektů </w:t>
      </w:r>
      <w:r w:rsidRPr="0008672F">
        <w:rPr>
          <w:rFonts w:cs="Times New Roman"/>
          <w:szCs w:val="28"/>
          <w:u w:val="single"/>
        </w:rPr>
        <w:t>podle § 15 odst. 2</w:t>
      </w:r>
      <w:r w:rsidR="007A2397">
        <w:rPr>
          <w:rFonts w:cs="Times New Roman"/>
          <w:szCs w:val="28"/>
          <w:u w:val="single"/>
        </w:rPr>
        <w:t xml:space="preserve"> písm. a) až k)</w:t>
      </w:r>
      <w:r w:rsidRPr="0008672F">
        <w:rPr>
          <w:rFonts w:cs="Times New Roman"/>
          <w:szCs w:val="28"/>
        </w:rPr>
        <w:t xml:space="preserve"> nebo odst. 3</w:t>
      </w:r>
      <w:r w:rsidR="007A2397">
        <w:rPr>
          <w:rFonts w:cs="Times New Roman"/>
          <w:szCs w:val="28"/>
        </w:rPr>
        <w:t xml:space="preserve"> písm. a) až c)</w:t>
      </w:r>
      <w:r w:rsidRPr="0008672F">
        <w:rPr>
          <w:rFonts w:cs="Times New Roman"/>
          <w:szCs w:val="28"/>
          <w:u w:val="single"/>
        </w:rPr>
        <w:t xml:space="preserve">, do které žadatel spadá, případně účel přístupu, nespadá-li do žádné z kategorií, </w:t>
      </w:r>
    </w:p>
    <w:p w14:paraId="36617FBE" w14:textId="1E3B3EA3" w:rsidR="008B37E9" w:rsidRPr="00742515" w:rsidRDefault="008B37E9" w:rsidP="00DE01D9">
      <w:pPr>
        <w:pStyle w:val="Odstavecseseznamem"/>
        <w:numPr>
          <w:ilvl w:val="0"/>
          <w:numId w:val="5"/>
        </w:numPr>
        <w:ind w:left="851"/>
        <w:rPr>
          <w:rFonts w:cs="Times New Roman"/>
          <w:szCs w:val="28"/>
          <w:u w:val="single"/>
        </w:rPr>
      </w:pPr>
      <w:r w:rsidRPr="00742515">
        <w:rPr>
          <w:rFonts w:cs="Times New Roman"/>
          <w:szCs w:val="28"/>
          <w:u w:val="single"/>
        </w:rPr>
        <w:t>případně další údaje podle prováděcího aktu Evropské komise stanovícího standardizované vzory pro žádosti o přístup na základě oprávněného zájmu podle čl. 14 odst. 1 písm. a) směrnice Evropského parlamentu a Rady (EU) 2024/1640</w:t>
      </w:r>
      <w:r w:rsidR="007A2397">
        <w:rPr>
          <w:rFonts w:cs="Times New Roman"/>
          <w:szCs w:val="28"/>
          <w:u w:val="single"/>
          <w:vertAlign w:val="superscript"/>
        </w:rPr>
        <w:t>9)</w:t>
      </w:r>
      <w:r w:rsidRPr="00742515">
        <w:rPr>
          <w:rFonts w:cs="Times New Roman"/>
          <w:szCs w:val="28"/>
          <w:u w:val="single"/>
        </w:rPr>
        <w:t>.</w:t>
      </w:r>
    </w:p>
    <w:p w14:paraId="556E721D" w14:textId="5AD7E7D8" w:rsidR="008B37E9" w:rsidRPr="00742515" w:rsidRDefault="008B37E9" w:rsidP="008B37E9">
      <w:pPr>
        <w:pStyle w:val="Odstavecseseznamem"/>
        <w:ind w:left="360"/>
        <w:rPr>
          <w:rFonts w:cs="Times New Roman"/>
          <w:szCs w:val="28"/>
          <w:u w:val="single"/>
        </w:rPr>
      </w:pPr>
      <w:r w:rsidRPr="008B37E9">
        <w:rPr>
          <w:rFonts w:cs="Times New Roman"/>
          <w:szCs w:val="28"/>
        </w:rPr>
        <w:t xml:space="preserve">(2) </w:t>
      </w:r>
      <w:r w:rsidR="007A2397">
        <w:rPr>
          <w:rFonts w:cs="Times New Roman"/>
          <w:szCs w:val="28"/>
          <w:u w:val="single"/>
        </w:rPr>
        <w:t>Předmět</w:t>
      </w:r>
      <w:r w:rsidRPr="00742515">
        <w:rPr>
          <w:rFonts w:cs="Times New Roman"/>
          <w:szCs w:val="28"/>
          <w:u w:val="single"/>
        </w:rPr>
        <w:t xml:space="preserve"> činnosti, funkce nebo povolání žadatele se </w:t>
      </w:r>
      <w:r w:rsidR="007A2397">
        <w:rPr>
          <w:rFonts w:cs="Times New Roman"/>
          <w:szCs w:val="28"/>
          <w:u w:val="single"/>
        </w:rPr>
        <w:t>doloží</w:t>
      </w:r>
      <w:r w:rsidRPr="00742515">
        <w:rPr>
          <w:rFonts w:cs="Times New Roman"/>
          <w:szCs w:val="28"/>
          <w:u w:val="single"/>
        </w:rPr>
        <w:t xml:space="preserve"> zejména</w:t>
      </w:r>
    </w:p>
    <w:p w14:paraId="26CE6F3B" w14:textId="4FC5D796" w:rsidR="008B37E9" w:rsidRPr="0008672F" w:rsidRDefault="008B37E9" w:rsidP="00DE01D9">
      <w:pPr>
        <w:pStyle w:val="Odstavecseseznamem"/>
        <w:numPr>
          <w:ilvl w:val="0"/>
          <w:numId w:val="6"/>
        </w:numPr>
        <w:ind w:left="851"/>
        <w:rPr>
          <w:rFonts w:cs="Times New Roman"/>
          <w:szCs w:val="28"/>
        </w:rPr>
      </w:pPr>
      <w:r w:rsidRPr="0008672F">
        <w:rPr>
          <w:rFonts w:cs="Times New Roman"/>
          <w:szCs w:val="28"/>
        </w:rPr>
        <w:t>výpis</w:t>
      </w:r>
      <w:r w:rsidR="007A2397">
        <w:rPr>
          <w:rFonts w:cs="Times New Roman"/>
          <w:szCs w:val="28"/>
        </w:rPr>
        <w:t>em</w:t>
      </w:r>
      <w:r w:rsidRPr="0008672F">
        <w:rPr>
          <w:rFonts w:cs="Times New Roman"/>
          <w:szCs w:val="28"/>
        </w:rPr>
        <w:t xml:space="preserve"> z veřejného rejstříku nebo živnostenského rejstříku nebo ze zahraniční evidence obdobné těmto rejstříkům, pokud obsahuje údaj o předmětu činnosti, funkci nebo povolání žadatele,</w:t>
      </w:r>
    </w:p>
    <w:p w14:paraId="7809FE30" w14:textId="323CDA0C" w:rsidR="008B37E9" w:rsidRPr="0008672F" w:rsidRDefault="008B37E9" w:rsidP="00DE01D9">
      <w:pPr>
        <w:pStyle w:val="Odstavecseseznamem"/>
        <w:numPr>
          <w:ilvl w:val="0"/>
          <w:numId w:val="6"/>
        </w:numPr>
        <w:ind w:left="851"/>
        <w:rPr>
          <w:rFonts w:cs="Times New Roman"/>
          <w:szCs w:val="28"/>
        </w:rPr>
      </w:pPr>
      <w:r w:rsidRPr="0008672F">
        <w:rPr>
          <w:rFonts w:cs="Times New Roman"/>
          <w:szCs w:val="28"/>
        </w:rPr>
        <w:t>prohlášení</w:t>
      </w:r>
      <w:r w:rsidR="007A2397">
        <w:rPr>
          <w:rFonts w:cs="Times New Roman"/>
          <w:szCs w:val="28"/>
        </w:rPr>
        <w:t>m</w:t>
      </w:r>
      <w:r w:rsidRPr="0008672F">
        <w:rPr>
          <w:rFonts w:cs="Times New Roman"/>
          <w:szCs w:val="28"/>
        </w:rPr>
        <w:t xml:space="preserve"> žadatele o jeho předmětu činnosti, funkci nebo povolání,</w:t>
      </w:r>
    </w:p>
    <w:p w14:paraId="29A986C8" w14:textId="5401733E" w:rsidR="008B37E9" w:rsidRPr="00742515" w:rsidRDefault="008B37E9" w:rsidP="00DE01D9">
      <w:pPr>
        <w:pStyle w:val="Odstavecseseznamem"/>
        <w:numPr>
          <w:ilvl w:val="0"/>
          <w:numId w:val="6"/>
        </w:numPr>
        <w:ind w:left="851"/>
        <w:rPr>
          <w:rFonts w:cs="Times New Roman"/>
          <w:szCs w:val="28"/>
          <w:u w:val="single"/>
        </w:rPr>
      </w:pPr>
      <w:r w:rsidRPr="00742515">
        <w:rPr>
          <w:rFonts w:cs="Times New Roman"/>
          <w:szCs w:val="28"/>
          <w:u w:val="single"/>
        </w:rPr>
        <w:t>potvrzení</w:t>
      </w:r>
      <w:r w:rsidR="007A2397">
        <w:rPr>
          <w:rFonts w:cs="Times New Roman"/>
          <w:szCs w:val="28"/>
          <w:u w:val="single"/>
        </w:rPr>
        <w:t>m</w:t>
      </w:r>
      <w:r w:rsidRPr="00742515">
        <w:rPr>
          <w:rFonts w:cs="Times New Roman"/>
          <w:szCs w:val="28"/>
          <w:u w:val="single"/>
        </w:rPr>
        <w:t xml:space="preserve"> o ověření </w:t>
      </w:r>
      <w:r w:rsidR="00B147D7">
        <w:rPr>
          <w:rFonts w:cs="Times New Roman"/>
          <w:szCs w:val="28"/>
          <w:u w:val="single"/>
        </w:rPr>
        <w:t>oprávněného</w:t>
      </w:r>
      <w:r w:rsidRPr="00742515">
        <w:rPr>
          <w:rFonts w:cs="Times New Roman"/>
          <w:szCs w:val="28"/>
          <w:u w:val="single"/>
        </w:rPr>
        <w:t xml:space="preserve"> zájmu vydan</w:t>
      </w:r>
      <w:r w:rsidR="007A2397">
        <w:rPr>
          <w:rFonts w:cs="Times New Roman"/>
          <w:szCs w:val="28"/>
          <w:u w:val="single"/>
        </w:rPr>
        <w:t>ým</w:t>
      </w:r>
      <w:r w:rsidRPr="00742515">
        <w:rPr>
          <w:rFonts w:cs="Times New Roman"/>
          <w:szCs w:val="28"/>
          <w:u w:val="single"/>
        </w:rPr>
        <w:t xml:space="preserve"> nejdéle 3 roky před doručením žádosti ministerstvu orgánem jiného členského státu zajišťujícím přístup k údajům v zahraniční evidenci obdobné evidenci skutečných majitelů, ze kterého plyne, že žadatel spadá podle práva jiného členského státu do kategorie</w:t>
      </w:r>
      <w:r w:rsidR="007A2397">
        <w:rPr>
          <w:rFonts w:cs="Times New Roman"/>
          <w:szCs w:val="28"/>
          <w:u w:val="single"/>
        </w:rPr>
        <w:t xml:space="preserve"> subjektů</w:t>
      </w:r>
      <w:r w:rsidRPr="00742515">
        <w:rPr>
          <w:rFonts w:cs="Times New Roman"/>
          <w:szCs w:val="28"/>
          <w:u w:val="single"/>
        </w:rPr>
        <w:t xml:space="preserve"> obdobné některé z kategorií podle § 15 odst. 2</w:t>
      </w:r>
      <w:r w:rsidR="007A2397">
        <w:rPr>
          <w:rFonts w:cs="Times New Roman"/>
          <w:szCs w:val="28"/>
          <w:u w:val="single"/>
        </w:rPr>
        <w:t xml:space="preserve"> písm. a) až k)</w:t>
      </w:r>
      <w:r w:rsidRPr="00742515">
        <w:rPr>
          <w:rFonts w:cs="Times New Roman"/>
          <w:szCs w:val="28"/>
          <w:u w:val="single"/>
        </w:rPr>
        <w:t>.</w:t>
      </w:r>
    </w:p>
    <w:p w14:paraId="67A462AC" w14:textId="64A6B931" w:rsidR="008B37E9" w:rsidRPr="00742515" w:rsidRDefault="007A2397" w:rsidP="008B37E9">
      <w:pPr>
        <w:pStyle w:val="Odstavecseseznamem"/>
        <w:ind w:left="360"/>
        <w:rPr>
          <w:rFonts w:cs="Times New Roman"/>
          <w:szCs w:val="28"/>
          <w:u w:val="single"/>
        </w:rPr>
      </w:pPr>
      <w:r>
        <w:rPr>
          <w:rFonts w:cs="Times New Roman"/>
          <w:szCs w:val="28"/>
          <w:u w:val="single"/>
        </w:rPr>
        <w:t>(3) Vztah</w:t>
      </w:r>
      <w:r w:rsidR="008B37E9" w:rsidRPr="00742515">
        <w:rPr>
          <w:rFonts w:cs="Times New Roman"/>
          <w:szCs w:val="28"/>
          <w:u w:val="single"/>
        </w:rPr>
        <w:t xml:space="preserve"> k právnické osobě nebo právním</w:t>
      </w:r>
      <w:r w:rsidR="003D0FA6">
        <w:rPr>
          <w:rFonts w:cs="Times New Roman"/>
          <w:szCs w:val="28"/>
          <w:u w:val="single"/>
        </w:rPr>
        <w:t>u</w:t>
      </w:r>
      <w:r w:rsidR="008B37E9" w:rsidRPr="00742515">
        <w:rPr>
          <w:rFonts w:cs="Times New Roman"/>
          <w:szCs w:val="28"/>
          <w:u w:val="single"/>
        </w:rPr>
        <w:t xml:space="preserve"> uspořádání, o nichž jsou údaje o skutečném majiteli požadovány, </w:t>
      </w:r>
      <w:r>
        <w:rPr>
          <w:rFonts w:cs="Times New Roman"/>
          <w:szCs w:val="28"/>
          <w:u w:val="single"/>
        </w:rPr>
        <w:t>žadatel doloží</w:t>
      </w:r>
      <w:r w:rsidR="008B37E9" w:rsidRPr="00742515">
        <w:rPr>
          <w:rFonts w:cs="Times New Roman"/>
          <w:szCs w:val="28"/>
          <w:u w:val="single"/>
        </w:rPr>
        <w:t xml:space="preserve"> zejména prohlášení</w:t>
      </w:r>
      <w:r w:rsidR="003D0FA6">
        <w:rPr>
          <w:rFonts w:cs="Times New Roman"/>
          <w:szCs w:val="28"/>
          <w:u w:val="single"/>
        </w:rPr>
        <w:t>m</w:t>
      </w:r>
      <w:r w:rsidR="008B37E9" w:rsidRPr="00742515">
        <w:rPr>
          <w:rFonts w:cs="Times New Roman"/>
          <w:szCs w:val="28"/>
          <w:u w:val="single"/>
        </w:rPr>
        <w:t xml:space="preserve"> o tomto vztahu a popis</w:t>
      </w:r>
      <w:r>
        <w:rPr>
          <w:rFonts w:cs="Times New Roman"/>
          <w:szCs w:val="28"/>
          <w:u w:val="single"/>
        </w:rPr>
        <w:t>em</w:t>
      </w:r>
      <w:r w:rsidR="008B37E9" w:rsidRPr="00742515">
        <w:rPr>
          <w:rFonts w:cs="Times New Roman"/>
          <w:szCs w:val="28"/>
          <w:u w:val="single"/>
        </w:rPr>
        <w:t xml:space="preserve"> tohoto vztahu. Je-li žadatelem osoba podle § 15 odst. 2 písm. k), doloží také smlouvu s povinnou osobou nebo příslušným orgánem </w:t>
      </w:r>
      <w:r>
        <w:rPr>
          <w:rFonts w:cs="Times New Roman"/>
          <w:szCs w:val="28"/>
          <w:u w:val="single"/>
        </w:rPr>
        <w:t>nebo popis obsahu smlouvy, která</w:t>
      </w:r>
      <w:r w:rsidR="008B37E9" w:rsidRPr="00742515">
        <w:rPr>
          <w:rFonts w:cs="Times New Roman"/>
          <w:szCs w:val="28"/>
          <w:u w:val="single"/>
        </w:rPr>
        <w:t xml:space="preserve"> má význam pro posouzení oprávněného zájmu.</w:t>
      </w:r>
    </w:p>
    <w:p w14:paraId="286A4D48" w14:textId="77777777" w:rsidR="008B37E9" w:rsidRPr="00742515" w:rsidRDefault="008B37E9" w:rsidP="008B37E9">
      <w:pPr>
        <w:pStyle w:val="Odstavecseseznamem"/>
        <w:ind w:left="360"/>
        <w:rPr>
          <w:rFonts w:cs="Times New Roman"/>
          <w:szCs w:val="28"/>
        </w:rPr>
      </w:pPr>
      <w:r w:rsidRPr="00742515">
        <w:rPr>
          <w:rFonts w:cs="Times New Roman"/>
          <w:szCs w:val="28"/>
        </w:rPr>
        <w:t>(4) Písemnosti podle odstavců 2 a 3 postačí k žádosti doložit v prosté kopii.</w:t>
      </w:r>
    </w:p>
    <w:p w14:paraId="1123931C" w14:textId="77777777" w:rsidR="008B37E9" w:rsidRPr="0037007B" w:rsidRDefault="008B37E9" w:rsidP="008B37E9">
      <w:pPr>
        <w:pStyle w:val="Odstavecseseznamem"/>
        <w:ind w:left="360"/>
        <w:rPr>
          <w:rFonts w:cs="Times New Roman"/>
          <w:szCs w:val="28"/>
        </w:rPr>
      </w:pPr>
      <w:r w:rsidRPr="0037007B">
        <w:rPr>
          <w:rFonts w:cs="Times New Roman"/>
          <w:szCs w:val="28"/>
        </w:rPr>
        <w:t xml:space="preserve">(5) Žádost lze podat pouze na formuláři, který ministerstvo uveřejní na svých internetových stránkách. Formulář se vyplňuje na internetových stránkách ministerstva. Podrobnosti náležitostí, formu a datovou strukturu stanoví ministerstvo vyhláškou. </w:t>
      </w:r>
    </w:p>
    <w:p w14:paraId="1CCF4562" w14:textId="77777777" w:rsidR="008B37E9" w:rsidRPr="00742515" w:rsidRDefault="008B37E9" w:rsidP="008B37E9">
      <w:pPr>
        <w:pStyle w:val="Odstavecseseznamem"/>
        <w:ind w:left="360"/>
        <w:rPr>
          <w:rFonts w:cs="Times New Roman"/>
          <w:szCs w:val="28"/>
          <w:u w:val="single"/>
        </w:rPr>
      </w:pPr>
      <w:r w:rsidRPr="00742515">
        <w:rPr>
          <w:rFonts w:cs="Times New Roman"/>
          <w:szCs w:val="28"/>
          <w:u w:val="single"/>
        </w:rPr>
        <w:t>(6) Žádost se podává v elektronické podobě a musí být podepsána způsobem, se kterým jiný právní předpis spojuje účinky vlastnoručního podpisu. Osvědčí-li žadatel, že ani při vynaložení veškerého úsilí, které lze rozumně požadovat, nemůže žádost podat v elektronické podobě, podá ji v listinné podobě; podpis na žádosti v listinné podobě musí být úředně ověřen.</w:t>
      </w:r>
    </w:p>
    <w:p w14:paraId="56A57A85" w14:textId="77777777" w:rsidR="008B37E9" w:rsidRPr="008B37E9" w:rsidRDefault="008B37E9" w:rsidP="008B37E9">
      <w:pPr>
        <w:pStyle w:val="Odstavecseseznamem"/>
        <w:ind w:left="360"/>
        <w:rPr>
          <w:rFonts w:cs="Times New Roman"/>
          <w:szCs w:val="28"/>
        </w:rPr>
      </w:pPr>
    </w:p>
    <w:p w14:paraId="255A29D1" w14:textId="77777777" w:rsidR="008B37E9" w:rsidRPr="008B37E9" w:rsidRDefault="008B37E9" w:rsidP="008B37E9">
      <w:pPr>
        <w:pStyle w:val="Odstavecseseznamem"/>
        <w:ind w:left="360"/>
        <w:jc w:val="center"/>
        <w:rPr>
          <w:rFonts w:cs="Times New Roman"/>
          <w:szCs w:val="28"/>
        </w:rPr>
      </w:pPr>
      <w:r w:rsidRPr="008B37E9">
        <w:rPr>
          <w:rFonts w:cs="Times New Roman"/>
          <w:szCs w:val="28"/>
        </w:rPr>
        <w:t>§ 15c</w:t>
      </w:r>
    </w:p>
    <w:p w14:paraId="0F03072D" w14:textId="77777777" w:rsidR="008B37E9" w:rsidRPr="008B37E9" w:rsidRDefault="008B37E9" w:rsidP="008B37E9">
      <w:pPr>
        <w:pStyle w:val="Odstavecseseznamem"/>
        <w:ind w:left="360"/>
        <w:jc w:val="center"/>
        <w:rPr>
          <w:rFonts w:cs="Times New Roman"/>
          <w:b/>
          <w:bCs/>
          <w:szCs w:val="28"/>
        </w:rPr>
      </w:pPr>
      <w:r w:rsidRPr="008B37E9">
        <w:rPr>
          <w:rFonts w:cs="Times New Roman"/>
          <w:b/>
          <w:bCs/>
          <w:szCs w:val="28"/>
        </w:rPr>
        <w:t>Rozhodnutí o přístupu na základě oprávněného zájmu</w:t>
      </w:r>
    </w:p>
    <w:p w14:paraId="0237116F" w14:textId="48BB89D5" w:rsidR="008B37E9" w:rsidRPr="00742515" w:rsidRDefault="008B37E9" w:rsidP="008B37E9">
      <w:pPr>
        <w:pStyle w:val="Odstavecseseznamem"/>
        <w:ind w:left="360"/>
        <w:rPr>
          <w:rFonts w:cs="Times New Roman"/>
          <w:szCs w:val="28"/>
          <w:u w:val="single"/>
        </w:rPr>
      </w:pPr>
      <w:r w:rsidRPr="00742515">
        <w:rPr>
          <w:rFonts w:cs="Times New Roman"/>
          <w:szCs w:val="28"/>
          <w:u w:val="single"/>
        </w:rPr>
        <w:t>(1)</w:t>
      </w:r>
      <w:r w:rsidRPr="00742515">
        <w:rPr>
          <w:rFonts w:cs="Times New Roman"/>
          <w:szCs w:val="28"/>
          <w:u w:val="single"/>
        </w:rPr>
        <w:tab/>
        <w:t xml:space="preserve">Ministerstvo ověří oprávněný zájem žadatele a umožní přístup nebo rozhodne o </w:t>
      </w:r>
      <w:r w:rsidR="007A2397">
        <w:rPr>
          <w:rFonts w:cs="Times New Roman"/>
          <w:szCs w:val="28"/>
          <w:u w:val="single"/>
        </w:rPr>
        <w:t>žádosti</w:t>
      </w:r>
      <w:r w:rsidRPr="00742515">
        <w:rPr>
          <w:rFonts w:cs="Times New Roman"/>
          <w:szCs w:val="28"/>
          <w:u w:val="single"/>
        </w:rPr>
        <w:t xml:space="preserve"> na základě oprávněného zájmu do 12 pracovních dní ode dne doručení žádosti. V případě náhlého vysokého počtu žádostí může ministerstvo prodloužit lhůtu podle věty první až o dalších 12 pracovních dní; pokud je </w:t>
      </w:r>
      <w:r w:rsidR="007A2397">
        <w:rPr>
          <w:rFonts w:cs="Times New Roman"/>
          <w:szCs w:val="28"/>
          <w:u w:val="single"/>
        </w:rPr>
        <w:t>i po této</w:t>
      </w:r>
      <w:r w:rsidRPr="00742515">
        <w:rPr>
          <w:rFonts w:cs="Times New Roman"/>
          <w:szCs w:val="28"/>
          <w:u w:val="single"/>
        </w:rPr>
        <w:t xml:space="preserve"> uplynutí lhůty počet příchozích žádostí vysoký, může ministerstvo opětovně lhůtu prodloužit až o dalších 12 pracovních dnů. Celková lhůta nesmí přesáhnout 36 pracovních dnů ode dne doručení žádosti, ledaže se postupuje podle odstavce 3. </w:t>
      </w:r>
    </w:p>
    <w:p w14:paraId="15A478C3" w14:textId="729CBAA6" w:rsidR="008B37E9" w:rsidRPr="00742515" w:rsidRDefault="008B37E9" w:rsidP="008B37E9">
      <w:pPr>
        <w:pStyle w:val="Odstavecseseznamem"/>
        <w:ind w:left="360"/>
        <w:rPr>
          <w:rFonts w:cs="Times New Roman"/>
          <w:szCs w:val="28"/>
          <w:u w:val="single"/>
        </w:rPr>
      </w:pPr>
      <w:r w:rsidRPr="00742515">
        <w:rPr>
          <w:rFonts w:cs="Times New Roman"/>
          <w:szCs w:val="28"/>
          <w:u w:val="single"/>
        </w:rPr>
        <w:t>(2)</w:t>
      </w:r>
      <w:r w:rsidRPr="00742515">
        <w:rPr>
          <w:rFonts w:cs="Times New Roman"/>
          <w:szCs w:val="28"/>
          <w:u w:val="single"/>
        </w:rPr>
        <w:tab/>
        <w:t xml:space="preserve">U žadatele, u kterého ministerstvo v posledních 3 letech od podání žádosti oprávněný zájem již ověřilo, se při nové žádosti týkající se jiné právnické osoby nebo právního uspořádání nebo žádosti o prodloužení přístupu </w:t>
      </w:r>
      <w:r w:rsidR="007A2397">
        <w:rPr>
          <w:rFonts w:cs="Times New Roman"/>
          <w:szCs w:val="28"/>
          <w:u w:val="single"/>
        </w:rPr>
        <w:t>umožní</w:t>
      </w:r>
      <w:r w:rsidRPr="00742515">
        <w:rPr>
          <w:rFonts w:cs="Times New Roman"/>
          <w:szCs w:val="28"/>
          <w:u w:val="single"/>
        </w:rPr>
        <w:t xml:space="preserve"> přístup nebo rozhodne o žádosti do 7 pracovních dnů od doručení žádosti.</w:t>
      </w:r>
    </w:p>
    <w:p w14:paraId="52E9BE06" w14:textId="401C8A90" w:rsidR="0012380A" w:rsidRPr="00742515" w:rsidRDefault="0012380A" w:rsidP="0012380A">
      <w:pPr>
        <w:pStyle w:val="Odstavecseseznamem"/>
        <w:ind w:left="360"/>
        <w:rPr>
          <w:rFonts w:cs="Times New Roman"/>
          <w:szCs w:val="28"/>
          <w:u w:val="single"/>
        </w:rPr>
      </w:pPr>
      <w:r w:rsidRPr="00742515">
        <w:rPr>
          <w:rFonts w:cs="Times New Roman"/>
          <w:szCs w:val="28"/>
          <w:u w:val="single"/>
        </w:rPr>
        <w:lastRenderedPageBreak/>
        <w:t>(</w:t>
      </w:r>
      <w:r>
        <w:rPr>
          <w:rFonts w:cs="Times New Roman"/>
          <w:szCs w:val="28"/>
          <w:u w:val="single"/>
        </w:rPr>
        <w:t>3</w:t>
      </w:r>
      <w:r w:rsidRPr="00742515">
        <w:rPr>
          <w:rFonts w:cs="Times New Roman"/>
          <w:szCs w:val="28"/>
          <w:u w:val="single"/>
        </w:rPr>
        <w:t>)</w:t>
      </w:r>
      <w:r w:rsidRPr="00742515">
        <w:rPr>
          <w:rFonts w:cs="Times New Roman"/>
          <w:szCs w:val="28"/>
          <w:u w:val="single"/>
        </w:rPr>
        <w:tab/>
        <w:t>Nedoložil-li ža</w:t>
      </w:r>
      <w:r>
        <w:rPr>
          <w:rFonts w:cs="Times New Roman"/>
          <w:szCs w:val="28"/>
          <w:u w:val="single"/>
        </w:rPr>
        <w:t xml:space="preserve">datel údaje podle § 15a odst. 1, </w:t>
      </w:r>
      <w:r w:rsidRPr="00742515">
        <w:rPr>
          <w:rFonts w:cs="Times New Roman"/>
          <w:szCs w:val="28"/>
          <w:u w:val="single"/>
        </w:rPr>
        <w:t xml:space="preserve">nelze-li na základě </w:t>
      </w:r>
      <w:r>
        <w:rPr>
          <w:rFonts w:cs="Times New Roman"/>
          <w:szCs w:val="28"/>
          <w:u w:val="single"/>
        </w:rPr>
        <w:t>poskytnutých</w:t>
      </w:r>
      <w:r w:rsidRPr="00742515">
        <w:rPr>
          <w:rFonts w:cs="Times New Roman"/>
          <w:szCs w:val="28"/>
          <w:u w:val="single"/>
        </w:rPr>
        <w:t xml:space="preserve"> údajů ověřit oprávněný zájem</w:t>
      </w:r>
      <w:r>
        <w:rPr>
          <w:rFonts w:cs="Times New Roman"/>
          <w:szCs w:val="28"/>
          <w:u w:val="single"/>
        </w:rPr>
        <w:t xml:space="preserve"> nebo má-li ministerstvo důvod pro zamítnutí podle odstavce 5 písm. c) nebo e)</w:t>
      </w:r>
      <w:r w:rsidRPr="00742515">
        <w:rPr>
          <w:rFonts w:cs="Times New Roman"/>
          <w:szCs w:val="28"/>
          <w:u w:val="single"/>
        </w:rPr>
        <w:t>, může jej ministerstvo vyzvat k doplnění, pokud je zjevné, v čem nedostatek spočívá a jak jej lze odstranit; v takovém případě se lhůta pro rozhodnutí podle odstavce 1 nebo 2 prodlouží o 7 pracovních dnů.</w:t>
      </w:r>
    </w:p>
    <w:p w14:paraId="6E30447A" w14:textId="0DF7E1F4" w:rsidR="0012380A" w:rsidRDefault="0012380A" w:rsidP="0012380A">
      <w:pPr>
        <w:pStyle w:val="Odstavecseseznamem"/>
        <w:ind w:left="360"/>
        <w:rPr>
          <w:rFonts w:cs="Times New Roman"/>
          <w:szCs w:val="28"/>
        </w:rPr>
      </w:pPr>
      <w:r w:rsidRPr="0012380A">
        <w:rPr>
          <w:rFonts w:cs="Times New Roman"/>
          <w:szCs w:val="28"/>
        </w:rPr>
        <w:t>(</w:t>
      </w:r>
      <w:r>
        <w:rPr>
          <w:rFonts w:cs="Times New Roman"/>
          <w:szCs w:val="28"/>
        </w:rPr>
        <w:t>4</w:t>
      </w:r>
      <w:r w:rsidRPr="0012380A">
        <w:rPr>
          <w:rFonts w:cs="Times New Roman"/>
          <w:szCs w:val="28"/>
        </w:rPr>
        <w:t>)</w:t>
      </w:r>
      <w:r w:rsidRPr="0012380A">
        <w:rPr>
          <w:rFonts w:cs="Times New Roman"/>
          <w:szCs w:val="28"/>
        </w:rPr>
        <w:tab/>
        <w:t xml:space="preserve">Vyhoví-li ministerstvo žádosti, umožní přístup, aniž by o tom vydávalo rozhodnutí; žadatele o ověření oprávněného zájmu vyrozumí. </w:t>
      </w:r>
    </w:p>
    <w:p w14:paraId="7D0B6EBA" w14:textId="16D65D27" w:rsidR="008B37E9" w:rsidRPr="00742515" w:rsidRDefault="0012380A" w:rsidP="0012380A">
      <w:pPr>
        <w:pStyle w:val="Odstavecseseznamem"/>
        <w:ind w:left="360"/>
        <w:rPr>
          <w:rFonts w:cs="Times New Roman"/>
          <w:szCs w:val="28"/>
          <w:u w:val="single"/>
        </w:rPr>
      </w:pPr>
      <w:r>
        <w:rPr>
          <w:rFonts w:cs="Times New Roman"/>
          <w:szCs w:val="28"/>
          <w:u w:val="single"/>
        </w:rPr>
        <w:t>(5</w:t>
      </w:r>
      <w:r w:rsidR="008B37E9" w:rsidRPr="00742515">
        <w:rPr>
          <w:rFonts w:cs="Times New Roman"/>
          <w:szCs w:val="28"/>
          <w:u w:val="single"/>
        </w:rPr>
        <w:t>)</w:t>
      </w:r>
      <w:r w:rsidR="008B37E9" w:rsidRPr="00742515">
        <w:rPr>
          <w:rFonts w:cs="Times New Roman"/>
          <w:szCs w:val="28"/>
          <w:u w:val="single"/>
        </w:rPr>
        <w:tab/>
        <w:t>Ministerstvo žádost zamítne, jestliže</w:t>
      </w:r>
    </w:p>
    <w:p w14:paraId="3AA3D40D" w14:textId="11BC04E1" w:rsidR="008B37E9" w:rsidRPr="00742515" w:rsidRDefault="008B37E9" w:rsidP="00DE01D9">
      <w:pPr>
        <w:pStyle w:val="Odstavecseseznamem"/>
        <w:numPr>
          <w:ilvl w:val="0"/>
          <w:numId w:val="8"/>
        </w:numPr>
        <w:ind w:left="851"/>
        <w:rPr>
          <w:rFonts w:cs="Times New Roman"/>
          <w:szCs w:val="28"/>
          <w:u w:val="single"/>
        </w:rPr>
      </w:pPr>
      <w:r w:rsidRPr="00742515">
        <w:rPr>
          <w:rFonts w:cs="Times New Roman"/>
          <w:szCs w:val="28"/>
          <w:u w:val="single"/>
        </w:rPr>
        <w:t>žadatel ani po výzvě k doplnění neposkytl</w:t>
      </w:r>
      <w:r w:rsidR="0012380A">
        <w:rPr>
          <w:rFonts w:cs="Times New Roman"/>
          <w:szCs w:val="28"/>
          <w:u w:val="single"/>
        </w:rPr>
        <w:t xml:space="preserve"> nebo nedoložil</w:t>
      </w:r>
      <w:r w:rsidRPr="00742515">
        <w:rPr>
          <w:rFonts w:cs="Times New Roman"/>
          <w:szCs w:val="28"/>
          <w:u w:val="single"/>
        </w:rPr>
        <w:t xml:space="preserve"> údaje podle § 15</w:t>
      </w:r>
      <w:r w:rsidR="0012380A">
        <w:rPr>
          <w:rFonts w:cs="Times New Roman"/>
          <w:szCs w:val="28"/>
          <w:u w:val="single"/>
        </w:rPr>
        <w:t>a</w:t>
      </w:r>
      <w:r w:rsidRPr="00742515">
        <w:rPr>
          <w:rFonts w:cs="Times New Roman"/>
          <w:szCs w:val="28"/>
          <w:u w:val="single"/>
        </w:rPr>
        <w:t xml:space="preserve"> odst. 1,</w:t>
      </w:r>
    </w:p>
    <w:p w14:paraId="3A0AC194" w14:textId="390578B0" w:rsidR="008B37E9" w:rsidRPr="00742515" w:rsidRDefault="008B37E9" w:rsidP="00DE01D9">
      <w:pPr>
        <w:pStyle w:val="Odstavecseseznamem"/>
        <w:numPr>
          <w:ilvl w:val="0"/>
          <w:numId w:val="8"/>
        </w:numPr>
        <w:ind w:left="851"/>
        <w:rPr>
          <w:rFonts w:cs="Times New Roman"/>
          <w:szCs w:val="28"/>
          <w:u w:val="single"/>
        </w:rPr>
      </w:pPr>
      <w:r w:rsidRPr="00742515">
        <w:rPr>
          <w:rFonts w:cs="Times New Roman"/>
          <w:szCs w:val="28"/>
          <w:u w:val="single"/>
        </w:rPr>
        <w:t>nebyl ověřen oprávněný zájem žadatele,</w:t>
      </w:r>
    </w:p>
    <w:p w14:paraId="49B10FD9" w14:textId="3017493E" w:rsidR="008B37E9" w:rsidRPr="00742515" w:rsidRDefault="008B37E9" w:rsidP="00DE01D9">
      <w:pPr>
        <w:pStyle w:val="Odstavecseseznamem"/>
        <w:numPr>
          <w:ilvl w:val="0"/>
          <w:numId w:val="8"/>
        </w:numPr>
        <w:ind w:left="851"/>
        <w:rPr>
          <w:rFonts w:cs="Times New Roman"/>
          <w:szCs w:val="28"/>
          <w:u w:val="single"/>
        </w:rPr>
      </w:pPr>
      <w:r w:rsidRPr="00742515">
        <w:rPr>
          <w:rFonts w:cs="Times New Roman"/>
          <w:szCs w:val="28"/>
          <w:u w:val="single"/>
        </w:rPr>
        <w:t>má důvodné obavy, že žadatelem požadované údaje nebudou použity v souvislosti s účel</w:t>
      </w:r>
      <w:r w:rsidR="0012380A">
        <w:rPr>
          <w:rFonts w:cs="Times New Roman"/>
          <w:szCs w:val="28"/>
          <w:u w:val="single"/>
        </w:rPr>
        <w:t>em</w:t>
      </w:r>
      <w:r w:rsidRPr="00742515">
        <w:rPr>
          <w:rFonts w:cs="Times New Roman"/>
          <w:szCs w:val="28"/>
          <w:u w:val="single"/>
        </w:rPr>
        <w:t xml:space="preserve"> p</w:t>
      </w:r>
      <w:r w:rsidR="0012380A">
        <w:rPr>
          <w:rFonts w:cs="Times New Roman"/>
          <w:szCs w:val="28"/>
          <w:u w:val="single"/>
        </w:rPr>
        <w:t>odle § 15 odst. 2 a 3, pro který</w:t>
      </w:r>
      <w:r w:rsidRPr="00742515">
        <w:rPr>
          <w:rFonts w:cs="Times New Roman"/>
          <w:szCs w:val="28"/>
          <w:u w:val="single"/>
        </w:rPr>
        <w:t xml:space="preserve"> byly vyžádány,</w:t>
      </w:r>
    </w:p>
    <w:p w14:paraId="28B9E3CE" w14:textId="70F0FCC0" w:rsidR="008B37E9" w:rsidRPr="00742515" w:rsidRDefault="008B37E9" w:rsidP="00DE01D9">
      <w:pPr>
        <w:pStyle w:val="Odstavecseseznamem"/>
        <w:numPr>
          <w:ilvl w:val="0"/>
          <w:numId w:val="8"/>
        </w:numPr>
        <w:ind w:left="851"/>
        <w:rPr>
          <w:rFonts w:cs="Times New Roman"/>
          <w:szCs w:val="28"/>
          <w:u w:val="single"/>
        </w:rPr>
      </w:pPr>
      <w:r w:rsidRPr="00742515">
        <w:rPr>
          <w:rFonts w:cs="Times New Roman"/>
          <w:szCs w:val="28"/>
          <w:u w:val="single"/>
        </w:rPr>
        <w:t xml:space="preserve">se </w:t>
      </w:r>
      <w:r w:rsidR="0012380A">
        <w:rPr>
          <w:rFonts w:cs="Times New Roman"/>
          <w:szCs w:val="28"/>
          <w:u w:val="single"/>
        </w:rPr>
        <w:t xml:space="preserve">žádost </w:t>
      </w:r>
      <w:r w:rsidRPr="00742515">
        <w:rPr>
          <w:rFonts w:cs="Times New Roman"/>
          <w:szCs w:val="28"/>
          <w:u w:val="single"/>
        </w:rPr>
        <w:t>týká údajů znepřístupněných podle § 32 nebo 32a,</w:t>
      </w:r>
    </w:p>
    <w:p w14:paraId="7E6525DB" w14:textId="64972BF2" w:rsidR="008B37E9" w:rsidRPr="00742515" w:rsidRDefault="008B37E9" w:rsidP="00DE01D9">
      <w:pPr>
        <w:pStyle w:val="Odstavecseseznamem"/>
        <w:numPr>
          <w:ilvl w:val="0"/>
          <w:numId w:val="8"/>
        </w:numPr>
        <w:ind w:left="851"/>
        <w:rPr>
          <w:rFonts w:cs="Times New Roman"/>
          <w:szCs w:val="28"/>
          <w:u w:val="single"/>
        </w:rPr>
      </w:pPr>
      <w:r w:rsidRPr="00742515">
        <w:rPr>
          <w:rFonts w:cs="Times New Roman"/>
          <w:szCs w:val="28"/>
          <w:u w:val="single"/>
        </w:rPr>
        <w:t>žadatel předložil potvrzení podle § 15b odst. 2 písm. c), avšak oprávněný zájem žadatele se nevztahuje na účel, pro který žadatel přístup žádá,</w:t>
      </w:r>
    </w:p>
    <w:p w14:paraId="096A4277" w14:textId="5C299289" w:rsidR="008B37E9" w:rsidRPr="00742515" w:rsidRDefault="008B37E9" w:rsidP="00DE01D9">
      <w:pPr>
        <w:pStyle w:val="Odstavecseseznamem"/>
        <w:numPr>
          <w:ilvl w:val="0"/>
          <w:numId w:val="8"/>
        </w:numPr>
        <w:ind w:left="851"/>
        <w:rPr>
          <w:rFonts w:cs="Times New Roman"/>
          <w:szCs w:val="28"/>
          <w:u w:val="single"/>
        </w:rPr>
      </w:pPr>
      <w:r w:rsidRPr="00742515">
        <w:rPr>
          <w:rFonts w:cs="Times New Roman"/>
          <w:szCs w:val="28"/>
          <w:u w:val="single"/>
        </w:rPr>
        <w:t>pokud se žadatel nachází ve třetí zemi a umožnění přístupu k informacím by nebylo v souladu s kapitolou V přímo použitelného předpisu Evropské unie upravujícího ochranu osobních údajů</w:t>
      </w:r>
      <w:r w:rsidR="0012380A">
        <w:rPr>
          <w:rFonts w:cs="Times New Roman"/>
          <w:szCs w:val="28"/>
          <w:u w:val="single"/>
          <w:vertAlign w:val="superscript"/>
        </w:rPr>
        <w:t>10)</w:t>
      </w:r>
      <w:r w:rsidRPr="00742515">
        <w:rPr>
          <w:rFonts w:cs="Times New Roman"/>
          <w:szCs w:val="28"/>
          <w:u w:val="single"/>
        </w:rPr>
        <w:t>.</w:t>
      </w:r>
    </w:p>
    <w:p w14:paraId="4C84851A" w14:textId="5FA89F01" w:rsidR="008B37E9" w:rsidRPr="00742515" w:rsidRDefault="008B37E9" w:rsidP="0012380A">
      <w:pPr>
        <w:pStyle w:val="Odstavecseseznamem"/>
        <w:ind w:left="360"/>
        <w:rPr>
          <w:rFonts w:cs="Times New Roman"/>
          <w:szCs w:val="28"/>
          <w:u w:val="single"/>
        </w:rPr>
      </w:pPr>
      <w:r w:rsidRPr="0012380A">
        <w:rPr>
          <w:rFonts w:cs="Times New Roman"/>
          <w:szCs w:val="28"/>
        </w:rPr>
        <w:t>(6)</w:t>
      </w:r>
      <w:r w:rsidR="0012380A">
        <w:rPr>
          <w:rFonts w:cs="Times New Roman"/>
          <w:szCs w:val="28"/>
        </w:rPr>
        <w:t xml:space="preserve"> Rozhodnutí o zamítnutí </w:t>
      </w:r>
      <w:r w:rsidRPr="0041228D">
        <w:rPr>
          <w:rFonts w:cs="Times New Roman"/>
          <w:szCs w:val="28"/>
        </w:rPr>
        <w:t>žádost</w:t>
      </w:r>
      <w:r w:rsidR="0012380A">
        <w:rPr>
          <w:rFonts w:cs="Times New Roman"/>
          <w:szCs w:val="28"/>
        </w:rPr>
        <w:t>i</w:t>
      </w:r>
      <w:r w:rsidRPr="0041228D">
        <w:rPr>
          <w:rFonts w:cs="Times New Roman"/>
          <w:szCs w:val="28"/>
        </w:rPr>
        <w:t xml:space="preserve"> je</w:t>
      </w:r>
      <w:r w:rsidR="0012380A">
        <w:rPr>
          <w:rFonts w:cs="Times New Roman"/>
          <w:szCs w:val="28"/>
        </w:rPr>
        <w:t xml:space="preserve"> </w:t>
      </w:r>
      <w:r w:rsidRPr="0041228D">
        <w:rPr>
          <w:rFonts w:cs="Times New Roman"/>
          <w:szCs w:val="28"/>
        </w:rPr>
        <w:t>prvním úkonem v řízení; proti rozhodnutí o zamítnutí žádosti se nelze odvolat.</w:t>
      </w:r>
      <w:r w:rsidRPr="00742515">
        <w:rPr>
          <w:rFonts w:cs="Times New Roman"/>
          <w:szCs w:val="28"/>
          <w:u w:val="single"/>
        </w:rPr>
        <w:t xml:space="preserve"> V</w:t>
      </w:r>
      <w:r w:rsidR="0012380A">
        <w:rPr>
          <w:rFonts w:cs="Times New Roman"/>
          <w:szCs w:val="28"/>
          <w:u w:val="single"/>
        </w:rPr>
        <w:t> </w:t>
      </w:r>
      <w:r w:rsidRPr="00742515">
        <w:rPr>
          <w:rFonts w:cs="Times New Roman"/>
          <w:szCs w:val="28"/>
          <w:u w:val="single"/>
        </w:rPr>
        <w:t>rozhodnutí</w:t>
      </w:r>
      <w:r w:rsidR="0012380A">
        <w:rPr>
          <w:rFonts w:cs="Times New Roman"/>
          <w:szCs w:val="28"/>
          <w:u w:val="single"/>
        </w:rPr>
        <w:t xml:space="preserve"> o</w:t>
      </w:r>
      <w:r w:rsidRPr="00742515">
        <w:rPr>
          <w:rFonts w:cs="Times New Roman"/>
          <w:szCs w:val="28"/>
          <w:u w:val="single"/>
        </w:rPr>
        <w:t xml:space="preserve"> zamítn</w:t>
      </w:r>
      <w:r w:rsidR="0012380A">
        <w:rPr>
          <w:rFonts w:cs="Times New Roman"/>
          <w:szCs w:val="28"/>
          <w:u w:val="single"/>
        </w:rPr>
        <w:t>utí žádosti</w:t>
      </w:r>
      <w:r w:rsidR="009A17B6">
        <w:rPr>
          <w:rFonts w:cs="Times New Roman"/>
          <w:szCs w:val="28"/>
          <w:u w:val="single"/>
        </w:rPr>
        <w:t xml:space="preserve"> ministerstvo </w:t>
      </w:r>
      <w:r w:rsidR="00653B9E">
        <w:rPr>
          <w:rFonts w:cs="Times New Roman"/>
          <w:szCs w:val="28"/>
          <w:u w:val="single"/>
        </w:rPr>
        <w:t>sdělí žadateli důvod zamítnutí žádosti</w:t>
      </w:r>
      <w:r w:rsidR="009A17B6" w:rsidRPr="009A17B6">
        <w:rPr>
          <w:rFonts w:cs="Times New Roman"/>
          <w:szCs w:val="28"/>
          <w:u w:val="single"/>
        </w:rPr>
        <w:t xml:space="preserve"> </w:t>
      </w:r>
      <w:r w:rsidR="00653B9E">
        <w:rPr>
          <w:rFonts w:cs="Times New Roman"/>
          <w:szCs w:val="28"/>
          <w:u w:val="single"/>
        </w:rPr>
        <w:t xml:space="preserve">a </w:t>
      </w:r>
      <w:r w:rsidR="009A17B6" w:rsidRPr="009A17B6">
        <w:rPr>
          <w:rFonts w:cs="Times New Roman"/>
          <w:szCs w:val="28"/>
          <w:u w:val="single"/>
        </w:rPr>
        <w:t xml:space="preserve">poučí </w:t>
      </w:r>
      <w:r w:rsidR="00653B9E">
        <w:rPr>
          <w:rFonts w:cs="Times New Roman"/>
          <w:szCs w:val="28"/>
          <w:u w:val="single"/>
        </w:rPr>
        <w:t xml:space="preserve">jej </w:t>
      </w:r>
      <w:r w:rsidR="009A17B6" w:rsidRPr="009A17B6">
        <w:rPr>
          <w:rFonts w:cs="Times New Roman"/>
          <w:szCs w:val="28"/>
          <w:u w:val="single"/>
        </w:rPr>
        <w:t xml:space="preserve">o oprávnění podat ve správním soudnictví žalobu proti rozhodnutí </w:t>
      </w:r>
      <w:r w:rsidR="00653B9E">
        <w:rPr>
          <w:rFonts w:cs="Times New Roman"/>
          <w:szCs w:val="28"/>
          <w:u w:val="single"/>
        </w:rPr>
        <w:t xml:space="preserve">o </w:t>
      </w:r>
      <w:r w:rsidR="009A17B6" w:rsidRPr="009A17B6">
        <w:rPr>
          <w:rFonts w:cs="Times New Roman"/>
          <w:szCs w:val="28"/>
          <w:u w:val="single"/>
        </w:rPr>
        <w:t>zamítnutí žádosti a dále</w:t>
      </w:r>
      <w:r w:rsidRPr="00742515">
        <w:rPr>
          <w:rFonts w:cs="Times New Roman"/>
          <w:szCs w:val="28"/>
          <w:u w:val="single"/>
        </w:rPr>
        <w:t xml:space="preserve"> uvede skutečnosti podle prováděcího aktu Evropské komise stanovícího standardizované vzory pro zamítnutí žádosti o přístup na základě oprávněného zájmu podle čl. 14 odst. 1 písm. b) směrnice Evropského parlamentu a Rady (EU) 2024/1640.</w:t>
      </w:r>
    </w:p>
    <w:p w14:paraId="12F3274A" w14:textId="7D0BE18A" w:rsidR="008B37E9" w:rsidRDefault="008B37E9" w:rsidP="008B37E9">
      <w:pPr>
        <w:pStyle w:val="Odstavecseseznamem"/>
        <w:ind w:left="360"/>
        <w:rPr>
          <w:rFonts w:cs="Times New Roman"/>
          <w:szCs w:val="28"/>
          <w:u w:val="single"/>
        </w:rPr>
      </w:pPr>
      <w:r w:rsidRPr="00742515">
        <w:rPr>
          <w:rFonts w:cs="Times New Roman"/>
          <w:szCs w:val="28"/>
          <w:u w:val="single"/>
        </w:rPr>
        <w:t>(7)</w:t>
      </w:r>
      <w:r w:rsidR="009A17B6">
        <w:rPr>
          <w:rFonts w:cs="Times New Roman"/>
          <w:szCs w:val="28"/>
          <w:u w:val="single"/>
        </w:rPr>
        <w:tab/>
        <w:t>Prodlouží-li ministerstvo lhůtu</w:t>
      </w:r>
      <w:r w:rsidRPr="00742515">
        <w:rPr>
          <w:rFonts w:cs="Times New Roman"/>
          <w:szCs w:val="28"/>
          <w:u w:val="single"/>
        </w:rPr>
        <w:t xml:space="preserve"> podle odstavce 1, bez zbytečného odkladu to sdělí Evropské komisi.</w:t>
      </w:r>
    </w:p>
    <w:p w14:paraId="07F71C4B" w14:textId="77777777" w:rsidR="009A17B6" w:rsidRPr="009A17B6" w:rsidRDefault="009A17B6" w:rsidP="009A17B6">
      <w:pPr>
        <w:pStyle w:val="Odstavecseseznamem"/>
        <w:ind w:left="360"/>
        <w:rPr>
          <w:rFonts w:cs="Times New Roman"/>
          <w:szCs w:val="28"/>
          <w:u w:val="single"/>
        </w:rPr>
      </w:pPr>
      <w:r w:rsidRPr="009A17B6">
        <w:rPr>
          <w:rFonts w:cs="Times New Roman"/>
          <w:szCs w:val="28"/>
          <w:u w:val="single"/>
        </w:rPr>
        <w:t>________________</w:t>
      </w:r>
    </w:p>
    <w:p w14:paraId="4BD87214" w14:textId="2E052D95" w:rsidR="009A17B6" w:rsidRPr="009A17B6" w:rsidRDefault="009A17B6" w:rsidP="009A17B6">
      <w:pPr>
        <w:pStyle w:val="Odstavecseseznamem"/>
        <w:ind w:left="360"/>
        <w:rPr>
          <w:rFonts w:cs="Times New Roman"/>
          <w:szCs w:val="28"/>
        </w:rPr>
      </w:pPr>
      <w:r w:rsidRPr="009A17B6">
        <w:rPr>
          <w:rFonts w:cs="Times New Roman"/>
          <w:szCs w:val="28"/>
          <w:vertAlign w:val="superscript"/>
        </w:rPr>
        <w:t>10)</w:t>
      </w:r>
      <w:r w:rsidRPr="009A17B6">
        <w:rPr>
          <w:rFonts w:cs="Times New Roman"/>
          <w:szCs w:val="28"/>
        </w:rPr>
        <w:t xml:space="preserve"> Nařízení Evropského parlamentu a Rady (EU) 2016/679 ze dne 27. dubna 2016 o ochraně fyzických osob v souvislosti se zpracováním osobních údajů a o volném pohybu těchto údajů a o zrušení směrnice 95/46/ES (obecné nařízení o ochraně osobních údajů).</w:t>
      </w:r>
    </w:p>
    <w:p w14:paraId="15370A7E" w14:textId="77777777" w:rsidR="008B37E9" w:rsidRPr="008B37E9" w:rsidRDefault="008B37E9" w:rsidP="008B37E9">
      <w:pPr>
        <w:pStyle w:val="Odstavecseseznamem"/>
        <w:ind w:left="360"/>
        <w:rPr>
          <w:rFonts w:cs="Times New Roman"/>
          <w:szCs w:val="28"/>
        </w:rPr>
      </w:pPr>
    </w:p>
    <w:p w14:paraId="7B9A379F" w14:textId="77777777" w:rsidR="008B37E9" w:rsidRPr="008B37E9" w:rsidRDefault="008B37E9" w:rsidP="008B37E9">
      <w:pPr>
        <w:pStyle w:val="Odstavecseseznamem"/>
        <w:ind w:left="360"/>
        <w:jc w:val="center"/>
        <w:rPr>
          <w:rFonts w:cs="Times New Roman"/>
          <w:szCs w:val="28"/>
        </w:rPr>
      </w:pPr>
      <w:r w:rsidRPr="008B37E9">
        <w:rPr>
          <w:rFonts w:cs="Times New Roman"/>
          <w:szCs w:val="28"/>
        </w:rPr>
        <w:t>§ 15d</w:t>
      </w:r>
    </w:p>
    <w:p w14:paraId="6654C346" w14:textId="77777777" w:rsidR="008B37E9" w:rsidRPr="008B37E9" w:rsidRDefault="008B37E9" w:rsidP="008B37E9">
      <w:pPr>
        <w:pStyle w:val="Odstavecseseznamem"/>
        <w:ind w:left="360"/>
        <w:jc w:val="center"/>
        <w:rPr>
          <w:rFonts w:cs="Times New Roman"/>
          <w:b/>
          <w:bCs/>
          <w:szCs w:val="28"/>
        </w:rPr>
      </w:pPr>
      <w:r w:rsidRPr="008B37E9">
        <w:rPr>
          <w:rFonts w:cs="Times New Roman"/>
          <w:b/>
          <w:bCs/>
          <w:szCs w:val="28"/>
        </w:rPr>
        <w:t>Osvědčení o udělení přístupu na základě oprávněného zájmu</w:t>
      </w:r>
    </w:p>
    <w:p w14:paraId="5CD43FA7" w14:textId="5DC6D3C5" w:rsidR="008B37E9" w:rsidRPr="00742515" w:rsidRDefault="008B37E9" w:rsidP="008B37E9">
      <w:pPr>
        <w:pStyle w:val="Odstavecseseznamem"/>
        <w:ind w:left="360"/>
        <w:rPr>
          <w:rFonts w:cs="Times New Roman"/>
          <w:szCs w:val="28"/>
          <w:u w:val="single"/>
        </w:rPr>
      </w:pPr>
      <w:r w:rsidRPr="008B37E9">
        <w:rPr>
          <w:rFonts w:cs="Times New Roman"/>
          <w:szCs w:val="28"/>
        </w:rPr>
        <w:t>(</w:t>
      </w:r>
      <w:r w:rsidRPr="00742515">
        <w:rPr>
          <w:rFonts w:cs="Times New Roman"/>
          <w:szCs w:val="28"/>
          <w:u w:val="single"/>
        </w:rPr>
        <w:t>1)</w:t>
      </w:r>
      <w:r w:rsidRPr="00742515">
        <w:rPr>
          <w:rFonts w:cs="Times New Roman"/>
          <w:szCs w:val="28"/>
          <w:u w:val="single"/>
        </w:rPr>
        <w:tab/>
        <w:t>M</w:t>
      </w:r>
      <w:r w:rsidR="009A17B6">
        <w:rPr>
          <w:rFonts w:cs="Times New Roman"/>
          <w:szCs w:val="28"/>
          <w:u w:val="single"/>
        </w:rPr>
        <w:t>inisterstvo spolu s vyrozuměním</w:t>
      </w:r>
      <w:r w:rsidRPr="00742515">
        <w:rPr>
          <w:rFonts w:cs="Times New Roman"/>
          <w:szCs w:val="28"/>
          <w:u w:val="single"/>
        </w:rPr>
        <w:t xml:space="preserve"> o </w:t>
      </w:r>
      <w:r w:rsidR="009A17B6">
        <w:rPr>
          <w:rFonts w:cs="Times New Roman"/>
          <w:szCs w:val="28"/>
          <w:u w:val="single"/>
        </w:rPr>
        <w:t>ověření oprávněného záj</w:t>
      </w:r>
      <w:r w:rsidRPr="00742515">
        <w:rPr>
          <w:rFonts w:cs="Times New Roman"/>
          <w:szCs w:val="28"/>
          <w:u w:val="single"/>
        </w:rPr>
        <w:t>m</w:t>
      </w:r>
      <w:r w:rsidR="009A17B6">
        <w:rPr>
          <w:rFonts w:cs="Times New Roman"/>
          <w:szCs w:val="28"/>
          <w:u w:val="single"/>
        </w:rPr>
        <w:t>u</w:t>
      </w:r>
      <w:r w:rsidRPr="00742515">
        <w:rPr>
          <w:rFonts w:cs="Times New Roman"/>
          <w:szCs w:val="28"/>
          <w:u w:val="single"/>
        </w:rPr>
        <w:t xml:space="preserve"> vydá osobě, jejíž oprávněný zájem </w:t>
      </w:r>
      <w:r w:rsidR="009A17B6">
        <w:rPr>
          <w:rFonts w:cs="Times New Roman"/>
          <w:szCs w:val="28"/>
          <w:u w:val="single"/>
        </w:rPr>
        <w:t xml:space="preserve">podle § 15 odst. 2 </w:t>
      </w:r>
      <w:r w:rsidRPr="00742515">
        <w:rPr>
          <w:rFonts w:cs="Times New Roman"/>
          <w:szCs w:val="28"/>
          <w:u w:val="single"/>
        </w:rPr>
        <w:t xml:space="preserve">byl ověřen, osvědčení o udělení přístupu na základě oprávněného zájmu. Osvědčení obsahuje </w:t>
      </w:r>
    </w:p>
    <w:p w14:paraId="559AC0BC" w14:textId="7F2DEEBC" w:rsidR="008B37E9" w:rsidRPr="009A17B6" w:rsidRDefault="008B37E9" w:rsidP="00DE01D9">
      <w:pPr>
        <w:pStyle w:val="Odstavecseseznamem"/>
        <w:numPr>
          <w:ilvl w:val="0"/>
          <w:numId w:val="9"/>
        </w:numPr>
        <w:ind w:left="851"/>
        <w:rPr>
          <w:rFonts w:cs="Times New Roman"/>
          <w:szCs w:val="28"/>
          <w:u w:val="single"/>
        </w:rPr>
      </w:pPr>
      <w:r w:rsidRPr="00742515">
        <w:rPr>
          <w:rFonts w:cs="Times New Roman"/>
          <w:szCs w:val="28"/>
          <w:u w:val="single"/>
        </w:rPr>
        <w:t xml:space="preserve">označení osoby, jejíž </w:t>
      </w:r>
      <w:r w:rsidRPr="009A17B6">
        <w:rPr>
          <w:rFonts w:cs="Times New Roman"/>
          <w:szCs w:val="28"/>
          <w:u w:val="single"/>
        </w:rPr>
        <w:t>oprávněný zájem byl ověřen</w:t>
      </w:r>
      <w:r w:rsidR="009A17B6" w:rsidRPr="009A17B6">
        <w:rPr>
          <w:rFonts w:cs="Times New Roman"/>
          <w:szCs w:val="28"/>
          <w:u w:val="single"/>
        </w:rPr>
        <w:t xml:space="preserve"> (dále jen „oprávněná osoba“)</w:t>
      </w:r>
      <w:r w:rsidRPr="009A17B6">
        <w:rPr>
          <w:rFonts w:cs="Times New Roman"/>
          <w:szCs w:val="28"/>
          <w:u w:val="single"/>
        </w:rPr>
        <w:t>,</w:t>
      </w:r>
    </w:p>
    <w:p w14:paraId="2CE0C8AF" w14:textId="4BE3B72A" w:rsidR="008B37E9" w:rsidRPr="00742515" w:rsidRDefault="009A17B6" w:rsidP="00DE01D9">
      <w:pPr>
        <w:pStyle w:val="Odstavecseseznamem"/>
        <w:numPr>
          <w:ilvl w:val="0"/>
          <w:numId w:val="9"/>
        </w:numPr>
        <w:ind w:left="851"/>
        <w:rPr>
          <w:rFonts w:cs="Times New Roman"/>
          <w:szCs w:val="28"/>
          <w:u w:val="single"/>
        </w:rPr>
      </w:pPr>
      <w:r>
        <w:rPr>
          <w:rFonts w:cs="Times New Roman"/>
          <w:szCs w:val="28"/>
          <w:u w:val="single"/>
        </w:rPr>
        <w:t>den, od něhož</w:t>
      </w:r>
      <w:r w:rsidR="008B37E9" w:rsidRPr="00742515">
        <w:rPr>
          <w:rFonts w:cs="Times New Roman"/>
          <w:szCs w:val="28"/>
          <w:u w:val="single"/>
        </w:rPr>
        <w:t xml:space="preserve"> je přístup </w:t>
      </w:r>
      <w:r>
        <w:rPr>
          <w:rFonts w:cs="Times New Roman"/>
          <w:szCs w:val="28"/>
          <w:u w:val="single"/>
        </w:rPr>
        <w:t xml:space="preserve">osobě </w:t>
      </w:r>
      <w:r w:rsidR="008B37E9" w:rsidRPr="00742515">
        <w:rPr>
          <w:rFonts w:cs="Times New Roman"/>
          <w:szCs w:val="28"/>
          <w:u w:val="single"/>
        </w:rPr>
        <w:t>umožněn,</w:t>
      </w:r>
      <w:r>
        <w:rPr>
          <w:rFonts w:cs="Times New Roman"/>
          <w:szCs w:val="28"/>
          <w:u w:val="single"/>
        </w:rPr>
        <w:t xml:space="preserve"> a den, kdy má př</w:t>
      </w:r>
      <w:r w:rsidR="003D0FA6">
        <w:rPr>
          <w:rFonts w:cs="Times New Roman"/>
          <w:szCs w:val="28"/>
          <w:u w:val="single"/>
        </w:rPr>
        <w:t>í</w:t>
      </w:r>
      <w:r>
        <w:rPr>
          <w:rFonts w:cs="Times New Roman"/>
          <w:szCs w:val="28"/>
          <w:u w:val="single"/>
        </w:rPr>
        <w:t>stup skončit,</w:t>
      </w:r>
    </w:p>
    <w:p w14:paraId="467FB9FD" w14:textId="7574944A" w:rsidR="008B37E9" w:rsidRPr="00742515" w:rsidRDefault="008B37E9" w:rsidP="00DE01D9">
      <w:pPr>
        <w:pStyle w:val="Odstavecseseznamem"/>
        <w:numPr>
          <w:ilvl w:val="0"/>
          <w:numId w:val="9"/>
        </w:numPr>
        <w:ind w:left="851"/>
        <w:rPr>
          <w:rFonts w:cs="Times New Roman"/>
          <w:szCs w:val="28"/>
          <w:u w:val="single"/>
        </w:rPr>
      </w:pPr>
      <w:r w:rsidRPr="00742515">
        <w:rPr>
          <w:rFonts w:cs="Times New Roman"/>
          <w:szCs w:val="28"/>
          <w:u w:val="single"/>
        </w:rPr>
        <w:t>předmět činnosti, funkci nebo povolání osoby,</w:t>
      </w:r>
    </w:p>
    <w:p w14:paraId="3458192E" w14:textId="1E3FCA73" w:rsidR="008B37E9" w:rsidRPr="00742515" w:rsidRDefault="008B37E9" w:rsidP="00DE01D9">
      <w:pPr>
        <w:pStyle w:val="Odstavecseseznamem"/>
        <w:numPr>
          <w:ilvl w:val="0"/>
          <w:numId w:val="9"/>
        </w:numPr>
        <w:ind w:left="851"/>
        <w:rPr>
          <w:rFonts w:cs="Times New Roman"/>
          <w:szCs w:val="28"/>
          <w:u w:val="single"/>
        </w:rPr>
      </w:pPr>
      <w:r w:rsidRPr="00742515">
        <w:rPr>
          <w:rFonts w:cs="Times New Roman"/>
          <w:szCs w:val="28"/>
          <w:u w:val="single"/>
        </w:rPr>
        <w:t>kategorii podle § 15 odst. 2</w:t>
      </w:r>
      <w:r w:rsidR="009A17B6">
        <w:rPr>
          <w:rFonts w:cs="Times New Roman"/>
          <w:szCs w:val="28"/>
          <w:u w:val="single"/>
        </w:rPr>
        <w:t xml:space="preserve"> písm. a) až k)</w:t>
      </w:r>
      <w:r w:rsidRPr="00742515">
        <w:rPr>
          <w:rFonts w:cs="Times New Roman"/>
          <w:szCs w:val="28"/>
          <w:u w:val="single"/>
        </w:rPr>
        <w:t xml:space="preserve">, do které osoba spadá, případně účel přístupu, nespadá-li do žádné z kategorií, </w:t>
      </w:r>
    </w:p>
    <w:p w14:paraId="32CAC0D2" w14:textId="55613909" w:rsidR="008B37E9" w:rsidRPr="00742515" w:rsidRDefault="008B37E9" w:rsidP="00DE01D9">
      <w:pPr>
        <w:pStyle w:val="Odstavecseseznamem"/>
        <w:numPr>
          <w:ilvl w:val="0"/>
          <w:numId w:val="9"/>
        </w:numPr>
        <w:ind w:left="851"/>
        <w:rPr>
          <w:rFonts w:cs="Times New Roman"/>
          <w:szCs w:val="28"/>
          <w:u w:val="single"/>
        </w:rPr>
      </w:pPr>
      <w:r w:rsidRPr="00742515">
        <w:rPr>
          <w:rFonts w:cs="Times New Roman"/>
          <w:szCs w:val="28"/>
          <w:u w:val="single"/>
        </w:rPr>
        <w:t xml:space="preserve">případně další údaje podle prováděcího aktu Evropské komise stanovícího standardizované vzory pro potvrzení žádosti o přístup k informacím o skutečných </w:t>
      </w:r>
      <w:r w:rsidRPr="00742515">
        <w:rPr>
          <w:rFonts w:cs="Times New Roman"/>
          <w:szCs w:val="28"/>
          <w:u w:val="single"/>
        </w:rPr>
        <w:lastRenderedPageBreak/>
        <w:t>majitelích podle čl. 14 odst. 1 písm. b) směrnice Evropského parlamentu a Rady (EU) 2024/1640.</w:t>
      </w:r>
    </w:p>
    <w:p w14:paraId="2753FA3A" w14:textId="1C638B6F" w:rsidR="008B37E9" w:rsidRPr="00220B20" w:rsidRDefault="008B37E9" w:rsidP="008B37E9">
      <w:pPr>
        <w:pStyle w:val="Odstavecseseznamem"/>
        <w:ind w:left="360"/>
        <w:rPr>
          <w:rFonts w:cs="Times New Roman"/>
          <w:szCs w:val="28"/>
        </w:rPr>
      </w:pPr>
      <w:r w:rsidRPr="00220B20">
        <w:rPr>
          <w:rFonts w:cs="Times New Roman"/>
          <w:szCs w:val="28"/>
        </w:rPr>
        <w:t>(2)</w:t>
      </w:r>
      <w:r w:rsidRPr="00220B20">
        <w:rPr>
          <w:rFonts w:cs="Times New Roman"/>
          <w:szCs w:val="28"/>
        </w:rPr>
        <w:tab/>
        <w:t xml:space="preserve">Osvědčení podle odstavce 1 se vydává v elektronické podobě </w:t>
      </w:r>
      <w:r w:rsidR="009A17B6">
        <w:rPr>
          <w:rFonts w:cs="Times New Roman"/>
          <w:szCs w:val="28"/>
        </w:rPr>
        <w:t>v</w:t>
      </w:r>
      <w:r w:rsidRPr="00220B20">
        <w:rPr>
          <w:rFonts w:cs="Times New Roman"/>
          <w:szCs w:val="28"/>
        </w:rPr>
        <w:t xml:space="preserve"> českém a anglickém jazyce. Osvědčí-li žadatel, že ani při vynaložení veškerého úsilí, které lze rozumně požadovat, nemůže osvědčení převzít v elektronické podobě, vydá mu jej ministerstvo v listinné podobě.</w:t>
      </w:r>
    </w:p>
    <w:p w14:paraId="5BB356EA" w14:textId="77777777" w:rsidR="008B37E9" w:rsidRPr="00742515" w:rsidRDefault="008B37E9" w:rsidP="008B37E9">
      <w:pPr>
        <w:pStyle w:val="Odstavecseseznamem"/>
        <w:ind w:left="360"/>
        <w:rPr>
          <w:rFonts w:cs="Times New Roman"/>
          <w:szCs w:val="28"/>
          <w:u w:val="single"/>
        </w:rPr>
      </w:pPr>
      <w:r w:rsidRPr="00742515">
        <w:rPr>
          <w:rFonts w:cs="Times New Roman"/>
          <w:szCs w:val="28"/>
          <w:u w:val="single"/>
        </w:rPr>
        <w:t>(3)</w:t>
      </w:r>
      <w:r w:rsidRPr="00742515">
        <w:rPr>
          <w:rFonts w:cs="Times New Roman"/>
          <w:szCs w:val="28"/>
          <w:u w:val="single"/>
        </w:rPr>
        <w:tab/>
        <w:t>Ministerstvo sděluje informace o vydaných osvědčeních podle prováděcího aktu Evropské komise stanovícího postupy usnadňující vzájemné uznávání oprávněného zájmu o přístup k informacím o skutečných majitelích napříč registry v členských státech, včetně postupů pro zajištění bezpečného přenosu informací o žadatelích podle čl. 14 odst. 1 písm. c) směrnice Evropského parlamentu a Rady (EU) 2024/1640.</w:t>
      </w:r>
    </w:p>
    <w:p w14:paraId="0A1A32AB" w14:textId="77777777" w:rsidR="008B37E9" w:rsidRPr="008B37E9" w:rsidRDefault="008B37E9" w:rsidP="008B37E9">
      <w:pPr>
        <w:pStyle w:val="Odstavecseseznamem"/>
        <w:ind w:left="360"/>
        <w:rPr>
          <w:rFonts w:cs="Times New Roman"/>
          <w:szCs w:val="28"/>
        </w:rPr>
      </w:pPr>
    </w:p>
    <w:p w14:paraId="2A166D90" w14:textId="77777777" w:rsidR="008B37E9" w:rsidRPr="008B37E9" w:rsidRDefault="008B37E9" w:rsidP="008B37E9">
      <w:pPr>
        <w:pStyle w:val="Odstavecseseznamem"/>
        <w:ind w:left="360"/>
        <w:jc w:val="center"/>
        <w:rPr>
          <w:rFonts w:cs="Times New Roman"/>
          <w:szCs w:val="28"/>
        </w:rPr>
      </w:pPr>
      <w:r w:rsidRPr="008B37E9">
        <w:rPr>
          <w:rFonts w:cs="Times New Roman"/>
          <w:szCs w:val="28"/>
        </w:rPr>
        <w:t>§ 15e</w:t>
      </w:r>
    </w:p>
    <w:p w14:paraId="397603EE" w14:textId="77777777" w:rsidR="008B37E9" w:rsidRPr="008B37E9" w:rsidRDefault="008B37E9" w:rsidP="008B37E9">
      <w:pPr>
        <w:pStyle w:val="Odstavecseseznamem"/>
        <w:ind w:left="360"/>
        <w:jc w:val="center"/>
        <w:rPr>
          <w:rFonts w:cs="Times New Roman"/>
          <w:b/>
          <w:bCs/>
          <w:szCs w:val="28"/>
        </w:rPr>
      </w:pPr>
      <w:r w:rsidRPr="008B37E9">
        <w:rPr>
          <w:rFonts w:cs="Times New Roman"/>
          <w:b/>
          <w:bCs/>
          <w:szCs w:val="28"/>
        </w:rPr>
        <w:t>Přístup na základě oprávněného zájmu</w:t>
      </w:r>
    </w:p>
    <w:p w14:paraId="7F819A66" w14:textId="3B06C3F5" w:rsidR="008B37E9" w:rsidRPr="00742515" w:rsidRDefault="008B37E9" w:rsidP="008B37E9">
      <w:pPr>
        <w:pStyle w:val="Odstavecseseznamem"/>
        <w:ind w:left="360"/>
        <w:rPr>
          <w:rFonts w:cs="Times New Roman"/>
          <w:szCs w:val="28"/>
          <w:u w:val="single"/>
        </w:rPr>
      </w:pPr>
      <w:r w:rsidRPr="00742515">
        <w:rPr>
          <w:rFonts w:cs="Times New Roman"/>
          <w:szCs w:val="28"/>
          <w:u w:val="single"/>
        </w:rPr>
        <w:t>(1)</w:t>
      </w:r>
      <w:r w:rsidRPr="00742515">
        <w:rPr>
          <w:rFonts w:cs="Times New Roman"/>
          <w:szCs w:val="28"/>
          <w:u w:val="single"/>
        </w:rPr>
        <w:tab/>
        <w:t xml:space="preserve">Ministerstvo přístup podle § 15 umožní </w:t>
      </w:r>
      <w:r w:rsidR="009A17B6">
        <w:rPr>
          <w:rFonts w:cs="Times New Roman"/>
          <w:szCs w:val="28"/>
          <w:u w:val="single"/>
        </w:rPr>
        <w:t>oprávněné osob</w:t>
      </w:r>
      <w:r w:rsidR="003D0FA6">
        <w:rPr>
          <w:rFonts w:cs="Times New Roman"/>
          <w:szCs w:val="28"/>
          <w:u w:val="single"/>
        </w:rPr>
        <w:t>ě</w:t>
      </w:r>
      <w:r w:rsidR="009A17B6">
        <w:rPr>
          <w:rFonts w:cs="Times New Roman"/>
          <w:szCs w:val="28"/>
          <w:u w:val="single"/>
        </w:rPr>
        <w:t xml:space="preserve"> </w:t>
      </w:r>
      <w:r w:rsidRPr="00742515">
        <w:rPr>
          <w:rFonts w:cs="Times New Roman"/>
          <w:szCs w:val="28"/>
          <w:u w:val="single"/>
        </w:rPr>
        <w:t>po dobu 3 let ode dne</w:t>
      </w:r>
      <w:r w:rsidR="00916F79">
        <w:rPr>
          <w:rFonts w:cs="Times New Roman"/>
          <w:szCs w:val="28"/>
          <w:u w:val="single"/>
        </w:rPr>
        <w:t xml:space="preserve"> ověření</w:t>
      </w:r>
      <w:r w:rsidRPr="00742515">
        <w:rPr>
          <w:rFonts w:cs="Times New Roman"/>
          <w:szCs w:val="28"/>
          <w:u w:val="single"/>
        </w:rPr>
        <w:t xml:space="preserve"> oprávněného zájmu. </w:t>
      </w:r>
      <w:r w:rsidR="00916F79" w:rsidRPr="00916F79">
        <w:rPr>
          <w:rFonts w:cs="Times New Roman"/>
          <w:szCs w:val="28"/>
          <w:u w:val="single"/>
        </w:rPr>
        <w:t>V případě prodloužení přístupu plyne doba podle věty první ode dne opětovného ověření oprávněného zájmu.</w:t>
      </w:r>
    </w:p>
    <w:p w14:paraId="2A0D2C33" w14:textId="77777777" w:rsidR="008B37E9" w:rsidRPr="00742515" w:rsidRDefault="008B37E9" w:rsidP="008B37E9">
      <w:pPr>
        <w:pStyle w:val="Odstavecseseznamem"/>
        <w:ind w:left="360"/>
        <w:rPr>
          <w:rFonts w:cs="Times New Roman"/>
          <w:szCs w:val="28"/>
          <w:u w:val="single"/>
        </w:rPr>
      </w:pPr>
      <w:r w:rsidRPr="00742515">
        <w:rPr>
          <w:rFonts w:cs="Times New Roman"/>
          <w:szCs w:val="28"/>
          <w:u w:val="single"/>
        </w:rPr>
        <w:t>(2)</w:t>
      </w:r>
      <w:r w:rsidRPr="00742515">
        <w:rPr>
          <w:rFonts w:cs="Times New Roman"/>
          <w:szCs w:val="28"/>
          <w:u w:val="single"/>
        </w:rPr>
        <w:tab/>
        <w:t xml:space="preserve">Ministerstvo umožní přístup podle § 15, bude-li zjistitelná totožnost fyzické osoby, která má k údajům o skutečném majiteli přistupovat (dále jen „uživatel přístupu“), s využitím elektronické identifikace podle zákona upravujícího elektronickou identifikaci. Za tímto účelem žadatel nebo oprávněná osoba určí uživatele přístupu a sdělí ministerstvu jeho jméno, adresu místa pobytu a datum a místo narození. </w:t>
      </w:r>
    </w:p>
    <w:p w14:paraId="56655ECB" w14:textId="58892732" w:rsidR="008B37E9" w:rsidRPr="008B37E9" w:rsidRDefault="008B37E9" w:rsidP="008B37E9">
      <w:pPr>
        <w:pStyle w:val="Odstavecseseznamem"/>
        <w:ind w:left="360"/>
        <w:rPr>
          <w:rFonts w:cs="Times New Roman"/>
          <w:szCs w:val="28"/>
        </w:rPr>
      </w:pPr>
      <w:r w:rsidRPr="008B37E9">
        <w:rPr>
          <w:rFonts w:cs="Times New Roman"/>
          <w:szCs w:val="28"/>
        </w:rPr>
        <w:t>(3)</w:t>
      </w:r>
      <w:r w:rsidRPr="008B37E9">
        <w:rPr>
          <w:rFonts w:cs="Times New Roman"/>
          <w:szCs w:val="28"/>
        </w:rPr>
        <w:tab/>
        <w:t xml:space="preserve">Údaje o uživateli přístupu </w:t>
      </w:r>
      <w:r w:rsidR="00916F79">
        <w:rPr>
          <w:rFonts w:cs="Times New Roman"/>
          <w:szCs w:val="28"/>
        </w:rPr>
        <w:t>sdělí</w:t>
      </w:r>
      <w:r w:rsidRPr="008B37E9">
        <w:rPr>
          <w:rFonts w:cs="Times New Roman"/>
          <w:szCs w:val="28"/>
        </w:rPr>
        <w:t xml:space="preserve"> žadatel nebo </w:t>
      </w:r>
      <w:r w:rsidR="009A17B6">
        <w:rPr>
          <w:rFonts w:cs="Times New Roman"/>
          <w:szCs w:val="28"/>
        </w:rPr>
        <w:t xml:space="preserve">oprávněná </w:t>
      </w:r>
      <w:r w:rsidRPr="008B37E9">
        <w:rPr>
          <w:rFonts w:cs="Times New Roman"/>
          <w:szCs w:val="28"/>
        </w:rPr>
        <w:t>osoba ministerstvu v elektronické podobě na formuláři, který ministerstvo uveřejní na svých internetových stránkách.</w:t>
      </w:r>
    </w:p>
    <w:p w14:paraId="09F2696A" w14:textId="1CDD9D2C" w:rsidR="008B37E9" w:rsidRPr="008B37E9" w:rsidRDefault="008B37E9" w:rsidP="008B37E9">
      <w:pPr>
        <w:pStyle w:val="Odstavecseseznamem"/>
        <w:ind w:left="360"/>
        <w:rPr>
          <w:rFonts w:cs="Times New Roman"/>
          <w:szCs w:val="28"/>
        </w:rPr>
      </w:pPr>
      <w:r w:rsidRPr="008B37E9">
        <w:rPr>
          <w:rFonts w:cs="Times New Roman"/>
          <w:szCs w:val="28"/>
        </w:rPr>
        <w:t>(4)</w:t>
      </w:r>
      <w:r w:rsidRPr="008B37E9">
        <w:rPr>
          <w:rFonts w:cs="Times New Roman"/>
          <w:szCs w:val="28"/>
        </w:rPr>
        <w:tab/>
        <w:t xml:space="preserve">Ministerstvo neověřuje vztah mezi žadatelem nebo oprávněnou osobou a uživatelem přístupu. Uživatel přístupu může k údajům o skutečném majiteli přistupovat nejdéle </w:t>
      </w:r>
      <w:r w:rsidR="00916F79">
        <w:rPr>
          <w:rFonts w:cs="Times New Roman"/>
          <w:szCs w:val="28"/>
        </w:rPr>
        <w:t>po dobu podle odstavce 1</w:t>
      </w:r>
      <w:r w:rsidRPr="008B37E9">
        <w:rPr>
          <w:rFonts w:cs="Times New Roman"/>
          <w:szCs w:val="28"/>
        </w:rPr>
        <w:t xml:space="preserve">, případně </w:t>
      </w:r>
      <w:r w:rsidR="005A0EC2">
        <w:rPr>
          <w:rFonts w:cs="Times New Roman"/>
          <w:szCs w:val="28"/>
        </w:rPr>
        <w:t xml:space="preserve">po </w:t>
      </w:r>
      <w:r w:rsidRPr="008B37E9">
        <w:rPr>
          <w:rFonts w:cs="Times New Roman"/>
          <w:szCs w:val="28"/>
        </w:rPr>
        <w:t>kratší dobu určenou žadatelem nebo oprávněnou osobou.</w:t>
      </w:r>
    </w:p>
    <w:p w14:paraId="33C2CEEA" w14:textId="77777777" w:rsidR="008B37E9" w:rsidRPr="00742515" w:rsidRDefault="008B37E9" w:rsidP="008B37E9">
      <w:pPr>
        <w:pStyle w:val="Odstavecseseznamem"/>
        <w:ind w:left="360"/>
        <w:rPr>
          <w:rFonts w:cs="Times New Roman"/>
          <w:szCs w:val="28"/>
          <w:u w:val="single"/>
        </w:rPr>
      </w:pPr>
      <w:r w:rsidRPr="00742515">
        <w:rPr>
          <w:rFonts w:cs="Times New Roman"/>
          <w:szCs w:val="28"/>
          <w:u w:val="single"/>
        </w:rPr>
        <w:t>(5)</w:t>
      </w:r>
      <w:r w:rsidRPr="00742515">
        <w:rPr>
          <w:rFonts w:cs="Times New Roman"/>
          <w:szCs w:val="28"/>
          <w:u w:val="single"/>
        </w:rPr>
        <w:tab/>
        <w:t xml:space="preserve">Nemá-li nadále uživatel přístupu k údajům o skutečném majiteli přistupovat, sdělí to oprávněná osoba bez zbytečného odkladu ministerstvu, které přístup uživateli odejme. </w:t>
      </w:r>
    </w:p>
    <w:p w14:paraId="5388C4D1" w14:textId="7732901C" w:rsidR="008B37E9" w:rsidRPr="00742515" w:rsidRDefault="008B37E9" w:rsidP="008B37E9">
      <w:pPr>
        <w:pStyle w:val="Odstavecseseznamem"/>
        <w:ind w:left="360"/>
        <w:rPr>
          <w:rFonts w:cs="Times New Roman"/>
          <w:szCs w:val="28"/>
          <w:u w:val="single"/>
        </w:rPr>
      </w:pPr>
      <w:r w:rsidRPr="00742515">
        <w:rPr>
          <w:rFonts w:cs="Times New Roman"/>
          <w:szCs w:val="28"/>
          <w:u w:val="single"/>
        </w:rPr>
        <w:t>(6)</w:t>
      </w:r>
      <w:r w:rsidRPr="00742515">
        <w:rPr>
          <w:rFonts w:cs="Times New Roman"/>
          <w:szCs w:val="28"/>
          <w:u w:val="single"/>
        </w:rPr>
        <w:tab/>
        <w:t xml:space="preserve">Osvědčí-li žadatel nebo oprávněná osoba, že ani při vynaložení veškerého úsilí, které lze rozumně požadovat, nemůže prokázat totožnost uživatele přístupu podle odstavce </w:t>
      </w:r>
      <w:r w:rsidR="00916F79">
        <w:rPr>
          <w:rFonts w:cs="Times New Roman"/>
          <w:szCs w:val="28"/>
          <w:u w:val="single"/>
        </w:rPr>
        <w:t>2</w:t>
      </w:r>
      <w:r w:rsidRPr="00742515">
        <w:rPr>
          <w:rFonts w:cs="Times New Roman"/>
          <w:szCs w:val="28"/>
          <w:u w:val="single"/>
        </w:rPr>
        <w:t xml:space="preserve">, vydá ministerstvo oprávněné osobě částečný výpis podle § 15 odst. 1 nebo 4 v listinné podobě. </w:t>
      </w:r>
    </w:p>
    <w:p w14:paraId="40F36FA6" w14:textId="77777777" w:rsidR="008B37E9" w:rsidRPr="008B37E9" w:rsidRDefault="008B37E9" w:rsidP="008B37E9">
      <w:pPr>
        <w:pStyle w:val="Odstavecseseznamem"/>
        <w:ind w:left="360"/>
        <w:rPr>
          <w:rFonts w:cs="Times New Roman"/>
          <w:szCs w:val="28"/>
        </w:rPr>
      </w:pPr>
    </w:p>
    <w:p w14:paraId="560F1875" w14:textId="77777777" w:rsidR="008B37E9" w:rsidRPr="008B37E9" w:rsidRDefault="008B37E9" w:rsidP="008B37E9">
      <w:pPr>
        <w:pStyle w:val="Odstavecseseznamem"/>
        <w:ind w:left="360"/>
        <w:jc w:val="center"/>
        <w:rPr>
          <w:rFonts w:cs="Times New Roman"/>
          <w:szCs w:val="28"/>
        </w:rPr>
      </w:pPr>
      <w:r w:rsidRPr="008B37E9">
        <w:rPr>
          <w:rFonts w:cs="Times New Roman"/>
          <w:szCs w:val="28"/>
        </w:rPr>
        <w:t>§ 15f</w:t>
      </w:r>
    </w:p>
    <w:p w14:paraId="1C2A2296" w14:textId="77777777" w:rsidR="008B37E9" w:rsidRPr="008B37E9" w:rsidRDefault="008B37E9" w:rsidP="008B37E9">
      <w:pPr>
        <w:pStyle w:val="Odstavecseseznamem"/>
        <w:ind w:left="360"/>
        <w:jc w:val="center"/>
        <w:rPr>
          <w:rFonts w:cs="Times New Roman"/>
          <w:b/>
          <w:bCs/>
          <w:szCs w:val="28"/>
        </w:rPr>
      </w:pPr>
      <w:r w:rsidRPr="008B37E9">
        <w:rPr>
          <w:rFonts w:cs="Times New Roman"/>
          <w:b/>
          <w:bCs/>
          <w:szCs w:val="28"/>
        </w:rPr>
        <w:t>Zrušení přístupu na základě oprávněného zájmu</w:t>
      </w:r>
    </w:p>
    <w:p w14:paraId="177DA56B" w14:textId="19A8412B" w:rsidR="008B37E9" w:rsidRPr="008B37E9" w:rsidRDefault="008B37E9" w:rsidP="008B37E9">
      <w:pPr>
        <w:pStyle w:val="Odstavecseseznamem"/>
        <w:ind w:left="360"/>
        <w:rPr>
          <w:rFonts w:cs="Times New Roman"/>
          <w:szCs w:val="28"/>
        </w:rPr>
      </w:pPr>
      <w:r w:rsidRPr="00742515">
        <w:rPr>
          <w:rFonts w:cs="Times New Roman"/>
          <w:szCs w:val="28"/>
          <w:u w:val="single"/>
        </w:rPr>
        <w:t>(1)</w:t>
      </w:r>
      <w:r w:rsidRPr="00742515">
        <w:rPr>
          <w:rFonts w:cs="Times New Roman"/>
          <w:szCs w:val="28"/>
          <w:u w:val="single"/>
        </w:rPr>
        <w:tab/>
        <w:t xml:space="preserve">Ministerstvo přístup podle § 15 oprávněné osobě zruší, zjistí-li, že </w:t>
      </w:r>
      <w:r w:rsidR="00916F79">
        <w:rPr>
          <w:rFonts w:cs="Times New Roman"/>
          <w:szCs w:val="28"/>
          <w:u w:val="single"/>
        </w:rPr>
        <w:t>existuje důvod</w:t>
      </w:r>
      <w:r w:rsidRPr="00742515">
        <w:rPr>
          <w:rFonts w:cs="Times New Roman"/>
          <w:szCs w:val="28"/>
          <w:u w:val="single"/>
        </w:rPr>
        <w:t>, p</w:t>
      </w:r>
      <w:r w:rsidR="00D05B27">
        <w:rPr>
          <w:rFonts w:cs="Times New Roman"/>
          <w:szCs w:val="28"/>
          <w:u w:val="single"/>
        </w:rPr>
        <w:t>ro který</w:t>
      </w:r>
      <w:r w:rsidR="00916F79">
        <w:rPr>
          <w:rFonts w:cs="Times New Roman"/>
          <w:szCs w:val="28"/>
          <w:u w:val="single"/>
        </w:rPr>
        <w:t xml:space="preserve"> by podle § 15c odst. 5</w:t>
      </w:r>
      <w:r w:rsidRPr="00742515">
        <w:rPr>
          <w:rFonts w:cs="Times New Roman"/>
          <w:szCs w:val="28"/>
          <w:u w:val="single"/>
        </w:rPr>
        <w:t xml:space="preserve"> zamítlo žádost o přístup na základě oprávněného zájmu.</w:t>
      </w:r>
      <w:r w:rsidRPr="008B37E9">
        <w:rPr>
          <w:rFonts w:cs="Times New Roman"/>
          <w:szCs w:val="28"/>
        </w:rPr>
        <w:t xml:space="preserve"> Proti rozhodnutí o zrušení přístupu podle § 15 se nelze odvolat.</w:t>
      </w:r>
      <w:r w:rsidR="001B7537">
        <w:rPr>
          <w:rFonts w:cs="Times New Roman"/>
          <w:szCs w:val="28"/>
        </w:rPr>
        <w:t xml:space="preserve"> </w:t>
      </w:r>
      <w:r w:rsidR="001B7537" w:rsidRPr="001B7537">
        <w:rPr>
          <w:rFonts w:cs="Times New Roman"/>
          <w:szCs w:val="28"/>
        </w:rPr>
        <w:t>V rozhodnutí o zrušení přístupu ministerstvo poučí osobu, jejíž přístup byl zrušen, o oprávnění podat ve správním soudnictví proti tomuto rozhodnutí žalobu.</w:t>
      </w:r>
    </w:p>
    <w:p w14:paraId="4A3FB3F1" w14:textId="21E92E6B" w:rsidR="008B37E9" w:rsidRPr="00742515" w:rsidRDefault="008B37E9" w:rsidP="008B37E9">
      <w:pPr>
        <w:pStyle w:val="Odstavecseseznamem"/>
        <w:ind w:left="360"/>
        <w:rPr>
          <w:rFonts w:cs="Times New Roman"/>
          <w:szCs w:val="28"/>
          <w:u w:val="single"/>
        </w:rPr>
      </w:pPr>
      <w:r w:rsidRPr="00742515">
        <w:rPr>
          <w:rFonts w:cs="Times New Roman"/>
          <w:szCs w:val="28"/>
          <w:u w:val="single"/>
        </w:rPr>
        <w:lastRenderedPageBreak/>
        <w:t>(2)</w:t>
      </w:r>
      <w:r w:rsidRPr="00742515">
        <w:rPr>
          <w:rFonts w:cs="Times New Roman"/>
          <w:szCs w:val="28"/>
          <w:u w:val="single"/>
        </w:rPr>
        <w:tab/>
        <w:t>Ministerstvo může u oprávněné osoby opětovně posoudit předmět činnosti, funkci ne</w:t>
      </w:r>
      <w:r w:rsidR="00916F79">
        <w:rPr>
          <w:rFonts w:cs="Times New Roman"/>
          <w:szCs w:val="28"/>
          <w:u w:val="single"/>
        </w:rPr>
        <w:t xml:space="preserve">bo povolání </w:t>
      </w:r>
      <w:r w:rsidRPr="00742515">
        <w:rPr>
          <w:rFonts w:cs="Times New Roman"/>
          <w:szCs w:val="28"/>
          <w:u w:val="single"/>
        </w:rPr>
        <w:t>nejdříve 1 rok</w:t>
      </w:r>
      <w:r w:rsidR="003D0FA6">
        <w:rPr>
          <w:rFonts w:cs="Times New Roman"/>
          <w:szCs w:val="28"/>
          <w:u w:val="single"/>
        </w:rPr>
        <w:t xml:space="preserve"> od</w:t>
      </w:r>
      <w:r w:rsidRPr="00742515">
        <w:rPr>
          <w:rFonts w:cs="Times New Roman"/>
          <w:szCs w:val="28"/>
          <w:u w:val="single"/>
        </w:rPr>
        <w:t xml:space="preserve"> </w:t>
      </w:r>
      <w:r w:rsidR="00916F79">
        <w:rPr>
          <w:rFonts w:cs="Times New Roman"/>
          <w:szCs w:val="28"/>
          <w:u w:val="single"/>
        </w:rPr>
        <w:t>ověření</w:t>
      </w:r>
      <w:r w:rsidRPr="00742515">
        <w:rPr>
          <w:rFonts w:cs="Times New Roman"/>
          <w:szCs w:val="28"/>
          <w:u w:val="single"/>
        </w:rPr>
        <w:t xml:space="preserve"> oprávněn</w:t>
      </w:r>
      <w:r w:rsidR="00916F79">
        <w:rPr>
          <w:rFonts w:cs="Times New Roman"/>
          <w:szCs w:val="28"/>
          <w:u w:val="single"/>
        </w:rPr>
        <w:t>ého zájmu; to neplatí, domnívá</w:t>
      </w:r>
      <w:r w:rsidRPr="00742515">
        <w:rPr>
          <w:rFonts w:cs="Times New Roman"/>
          <w:szCs w:val="28"/>
          <w:u w:val="single"/>
        </w:rPr>
        <w:t xml:space="preserve">-li </w:t>
      </w:r>
      <w:r w:rsidR="003D0FA6">
        <w:rPr>
          <w:rFonts w:cs="Times New Roman"/>
          <w:szCs w:val="28"/>
          <w:u w:val="single"/>
        </w:rPr>
        <w:t xml:space="preserve">se </w:t>
      </w:r>
      <w:r w:rsidRPr="00742515">
        <w:rPr>
          <w:rFonts w:cs="Times New Roman"/>
          <w:szCs w:val="28"/>
          <w:u w:val="single"/>
        </w:rPr>
        <w:t xml:space="preserve">důvodně ministerstvo, že oprávněný zájem pominul. </w:t>
      </w:r>
    </w:p>
    <w:p w14:paraId="08E6F5A0" w14:textId="77777777" w:rsidR="008B37E9" w:rsidRPr="00742515" w:rsidRDefault="008B37E9" w:rsidP="008B37E9">
      <w:pPr>
        <w:pStyle w:val="Odstavecseseznamem"/>
        <w:ind w:left="360"/>
        <w:rPr>
          <w:rFonts w:cs="Times New Roman"/>
          <w:szCs w:val="28"/>
          <w:u w:val="single"/>
        </w:rPr>
      </w:pPr>
      <w:r w:rsidRPr="00742515">
        <w:rPr>
          <w:rFonts w:cs="Times New Roman"/>
          <w:szCs w:val="28"/>
          <w:u w:val="single"/>
        </w:rPr>
        <w:t>(3)</w:t>
      </w:r>
      <w:r w:rsidRPr="00742515">
        <w:rPr>
          <w:rFonts w:cs="Times New Roman"/>
          <w:szCs w:val="28"/>
          <w:u w:val="single"/>
        </w:rPr>
        <w:tab/>
        <w:t>Změní-li se předmět činnosti, funkce nebo povolání oprávněné osoby, oznámí to bez zbytečného odkladu ministerstvu; stejně tak oznámí i jinou skutečnost, pro kterou by ministerstvo podle § 15c odst. 4 zamítlo žádost o přístup na základě oprávněného zájmu.</w:t>
      </w:r>
    </w:p>
    <w:p w14:paraId="1F69C322" w14:textId="77777777" w:rsidR="008B37E9" w:rsidRPr="00742515" w:rsidRDefault="008B37E9" w:rsidP="008B37E9">
      <w:pPr>
        <w:pStyle w:val="Odstavecseseznamem"/>
        <w:ind w:left="360"/>
        <w:rPr>
          <w:rFonts w:cs="Times New Roman"/>
          <w:szCs w:val="28"/>
          <w:u w:val="single"/>
        </w:rPr>
      </w:pPr>
      <w:r w:rsidRPr="00742515">
        <w:rPr>
          <w:rFonts w:cs="Times New Roman"/>
          <w:szCs w:val="28"/>
          <w:u w:val="single"/>
        </w:rPr>
        <w:t>(4)</w:t>
      </w:r>
      <w:r w:rsidRPr="00742515">
        <w:rPr>
          <w:rFonts w:cs="Times New Roman"/>
          <w:szCs w:val="28"/>
          <w:u w:val="single"/>
        </w:rPr>
        <w:tab/>
        <w:t>Ministerstvo sděluje informace o zrušení přístupu podle prováděcího aktu Evropské komise stanovícího postupy pro registry v členských státech za účelem vzájemného oznamování zrušení přístupu na základě oprávněného zájmu podle čl. 14 odst. 1 písm. d) směrnice Evropského parlamentu a Rady (EU) 2024/1640.</w:t>
      </w:r>
    </w:p>
    <w:p w14:paraId="376FB82F" w14:textId="77777777" w:rsidR="008B37E9" w:rsidRPr="008B37E9" w:rsidRDefault="008B37E9" w:rsidP="008B37E9">
      <w:pPr>
        <w:pStyle w:val="Odstavecseseznamem"/>
        <w:ind w:left="360"/>
        <w:rPr>
          <w:rFonts w:cs="Times New Roman"/>
          <w:szCs w:val="28"/>
        </w:rPr>
      </w:pPr>
    </w:p>
    <w:p w14:paraId="53F9ABD4" w14:textId="77777777" w:rsidR="008B37E9" w:rsidRPr="008B37E9" w:rsidRDefault="008B37E9" w:rsidP="008B37E9">
      <w:pPr>
        <w:pStyle w:val="Odstavecseseznamem"/>
        <w:ind w:left="360"/>
        <w:jc w:val="center"/>
        <w:rPr>
          <w:rFonts w:cs="Times New Roman"/>
          <w:szCs w:val="28"/>
        </w:rPr>
      </w:pPr>
      <w:r w:rsidRPr="008B37E9">
        <w:rPr>
          <w:rFonts w:cs="Times New Roman"/>
          <w:szCs w:val="28"/>
        </w:rPr>
        <w:t>§ 15g</w:t>
      </w:r>
    </w:p>
    <w:p w14:paraId="2C41CC2B" w14:textId="795765B3" w:rsidR="008B37E9" w:rsidRPr="008B37E9" w:rsidRDefault="008B37E9" w:rsidP="008B37E9">
      <w:pPr>
        <w:pStyle w:val="Odstavecseseznamem"/>
        <w:ind w:left="360"/>
        <w:jc w:val="center"/>
        <w:rPr>
          <w:rFonts w:cs="Times New Roman"/>
          <w:b/>
          <w:bCs/>
          <w:szCs w:val="28"/>
        </w:rPr>
      </w:pPr>
      <w:r w:rsidRPr="008B37E9">
        <w:rPr>
          <w:rFonts w:cs="Times New Roman"/>
          <w:b/>
          <w:bCs/>
          <w:szCs w:val="28"/>
        </w:rPr>
        <w:t xml:space="preserve">Záznamy o osobách, které získaly informace na základě </w:t>
      </w:r>
      <w:r w:rsidR="00B147D7">
        <w:rPr>
          <w:b/>
          <w:bCs/>
        </w:rPr>
        <w:t>oprávněného</w:t>
      </w:r>
      <w:r w:rsidR="00B147D7" w:rsidRPr="00CF40AA">
        <w:rPr>
          <w:b/>
          <w:bCs/>
        </w:rPr>
        <w:t xml:space="preserve"> </w:t>
      </w:r>
      <w:r w:rsidRPr="008B37E9">
        <w:rPr>
          <w:rFonts w:cs="Times New Roman"/>
          <w:b/>
          <w:bCs/>
          <w:szCs w:val="28"/>
        </w:rPr>
        <w:t>zájmu</w:t>
      </w:r>
    </w:p>
    <w:p w14:paraId="73425387" w14:textId="77777777" w:rsidR="008B37E9" w:rsidRPr="000D61DF" w:rsidRDefault="008B37E9" w:rsidP="008B37E9">
      <w:pPr>
        <w:pStyle w:val="Odstavecseseznamem"/>
        <w:ind w:left="360"/>
        <w:rPr>
          <w:rFonts w:cs="Times New Roman"/>
          <w:szCs w:val="28"/>
          <w:u w:val="single"/>
        </w:rPr>
      </w:pPr>
      <w:r w:rsidRPr="000D61DF">
        <w:rPr>
          <w:rFonts w:cs="Times New Roman"/>
          <w:szCs w:val="28"/>
          <w:u w:val="single"/>
        </w:rPr>
        <w:t>(1)</w:t>
      </w:r>
      <w:r w:rsidRPr="000D61DF">
        <w:rPr>
          <w:rFonts w:cs="Times New Roman"/>
          <w:szCs w:val="28"/>
          <w:u w:val="single"/>
        </w:rPr>
        <w:tab/>
        <w:t>Ministerstvo vede záznamy o oprávněných osobách, které přistoupily k údajům o skutečném majiteli.</w:t>
      </w:r>
    </w:p>
    <w:p w14:paraId="528B4DF0" w14:textId="7DE25F73" w:rsidR="008B37E9" w:rsidRPr="000D61DF" w:rsidRDefault="008B37E9" w:rsidP="008B37E9">
      <w:pPr>
        <w:pStyle w:val="Odstavecseseznamem"/>
        <w:ind w:left="360"/>
        <w:rPr>
          <w:rFonts w:cs="Times New Roman"/>
          <w:szCs w:val="28"/>
          <w:u w:val="single"/>
        </w:rPr>
      </w:pPr>
      <w:r w:rsidRPr="000D61DF">
        <w:rPr>
          <w:rFonts w:cs="Times New Roman"/>
          <w:szCs w:val="28"/>
          <w:u w:val="single"/>
        </w:rPr>
        <w:t>(2)</w:t>
      </w:r>
      <w:r w:rsidRPr="000D61DF">
        <w:rPr>
          <w:rFonts w:cs="Times New Roman"/>
          <w:szCs w:val="28"/>
          <w:u w:val="single"/>
        </w:rPr>
        <w:tab/>
        <w:t xml:space="preserve">Ministerstvo sdělí skutečnému majiteli na základě jeho žádosti informace o oprávněných osobách, které přistoupily k o něm vedeným údajům; ministerstvo skutečnému majiteli sdělí v případě fyzické osoby její jméno a adresu bydliště a v případě právnické osoby název, adresu sídla a identifikační číslo, bylo-li </w:t>
      </w:r>
      <w:r w:rsidR="00916F79">
        <w:rPr>
          <w:rFonts w:cs="Times New Roman"/>
          <w:szCs w:val="28"/>
          <w:u w:val="single"/>
        </w:rPr>
        <w:t xml:space="preserve">jí </w:t>
      </w:r>
      <w:r w:rsidRPr="000D61DF">
        <w:rPr>
          <w:rFonts w:cs="Times New Roman"/>
          <w:szCs w:val="28"/>
          <w:u w:val="single"/>
        </w:rPr>
        <w:t>přiděleno.</w:t>
      </w:r>
    </w:p>
    <w:p w14:paraId="4539DF9B" w14:textId="1D6491AA" w:rsidR="008B37E9" w:rsidRPr="000D61DF" w:rsidRDefault="008B37E9" w:rsidP="008B37E9">
      <w:pPr>
        <w:pStyle w:val="Odstavecseseznamem"/>
        <w:ind w:left="360"/>
        <w:rPr>
          <w:rFonts w:cs="Times New Roman"/>
          <w:szCs w:val="28"/>
          <w:u w:val="single"/>
        </w:rPr>
      </w:pPr>
      <w:r w:rsidRPr="000D61DF">
        <w:rPr>
          <w:rFonts w:cs="Times New Roman"/>
          <w:szCs w:val="28"/>
          <w:u w:val="single"/>
        </w:rPr>
        <w:t>(3)</w:t>
      </w:r>
      <w:r w:rsidRPr="000D61DF">
        <w:rPr>
          <w:rFonts w:cs="Times New Roman"/>
          <w:szCs w:val="28"/>
          <w:u w:val="single"/>
        </w:rPr>
        <w:tab/>
      </w:r>
      <w:r w:rsidR="005A0EC2">
        <w:rPr>
          <w:rFonts w:cs="Times New Roman"/>
          <w:szCs w:val="28"/>
          <w:u w:val="single"/>
        </w:rPr>
        <w:t>V</w:t>
      </w:r>
      <w:r w:rsidRPr="000D61DF">
        <w:rPr>
          <w:rFonts w:cs="Times New Roman"/>
          <w:szCs w:val="28"/>
          <w:u w:val="single"/>
        </w:rPr>
        <w:t xml:space="preserve"> případě přístupu oprávněné osoby podle § 15 odst. 2 písm. a) </w:t>
      </w:r>
      <w:r w:rsidR="00916F79">
        <w:rPr>
          <w:rFonts w:cs="Times New Roman"/>
          <w:szCs w:val="28"/>
          <w:u w:val="single"/>
        </w:rPr>
        <w:t>až c)</w:t>
      </w:r>
      <w:r w:rsidR="00916F79" w:rsidRPr="00916F79">
        <w:rPr>
          <w:rFonts w:cs="Times New Roman"/>
          <w:szCs w:val="28"/>
        </w:rPr>
        <w:t xml:space="preserve"> a odst. 3 písm. a) až c</w:t>
      </w:r>
      <w:r w:rsidRPr="00916F79">
        <w:rPr>
          <w:rFonts w:cs="Times New Roman"/>
          <w:szCs w:val="28"/>
        </w:rPr>
        <w:t xml:space="preserve">) </w:t>
      </w:r>
      <w:r w:rsidRPr="000D61DF">
        <w:rPr>
          <w:rFonts w:cs="Times New Roman"/>
          <w:szCs w:val="28"/>
          <w:u w:val="single"/>
        </w:rPr>
        <w:t xml:space="preserve">sdělí </w:t>
      </w:r>
      <w:r w:rsidR="00916F79">
        <w:rPr>
          <w:rFonts w:cs="Times New Roman"/>
          <w:szCs w:val="28"/>
          <w:u w:val="single"/>
        </w:rPr>
        <w:t xml:space="preserve">ministerstvo </w:t>
      </w:r>
      <w:r w:rsidRPr="000D61DF">
        <w:rPr>
          <w:rFonts w:cs="Times New Roman"/>
          <w:szCs w:val="28"/>
          <w:u w:val="single"/>
        </w:rPr>
        <w:t xml:space="preserve">skutečnému majiteli na základě jeho žádosti </w:t>
      </w:r>
      <w:r w:rsidR="005A0EC2">
        <w:rPr>
          <w:rFonts w:cs="Times New Roman"/>
          <w:szCs w:val="28"/>
          <w:u w:val="single"/>
        </w:rPr>
        <w:t xml:space="preserve">podle odstavce 2 pouze </w:t>
      </w:r>
      <w:r w:rsidR="00AE0477">
        <w:rPr>
          <w:rFonts w:cs="Times New Roman"/>
          <w:szCs w:val="28"/>
          <w:u w:val="single"/>
        </w:rPr>
        <w:t>informaci</w:t>
      </w:r>
      <w:r w:rsidRPr="000D61DF">
        <w:rPr>
          <w:rFonts w:cs="Times New Roman"/>
          <w:szCs w:val="28"/>
          <w:u w:val="single"/>
        </w:rPr>
        <w:t xml:space="preserve"> o předmětu činnosti, funkci nebo povolání oprávněné osoby.</w:t>
      </w:r>
    </w:p>
    <w:p w14:paraId="58441AF8" w14:textId="57E2B3A3" w:rsidR="008B37E9" w:rsidRPr="000D61DF" w:rsidRDefault="008B37E9" w:rsidP="008B37E9">
      <w:pPr>
        <w:pStyle w:val="Odstavecseseznamem"/>
        <w:ind w:left="360"/>
        <w:rPr>
          <w:rFonts w:cs="Times New Roman"/>
          <w:szCs w:val="28"/>
          <w:u w:val="single"/>
        </w:rPr>
      </w:pPr>
      <w:r w:rsidRPr="000D61DF">
        <w:rPr>
          <w:rFonts w:cs="Times New Roman"/>
          <w:szCs w:val="28"/>
          <w:u w:val="single"/>
        </w:rPr>
        <w:t>(4)</w:t>
      </w:r>
      <w:r w:rsidRPr="000D61DF">
        <w:rPr>
          <w:rFonts w:cs="Times New Roman"/>
          <w:szCs w:val="28"/>
          <w:u w:val="single"/>
        </w:rPr>
        <w:tab/>
      </w:r>
      <w:r w:rsidR="00916F79">
        <w:rPr>
          <w:rFonts w:cs="Times New Roman"/>
          <w:szCs w:val="28"/>
          <w:u w:val="single"/>
        </w:rPr>
        <w:t>V</w:t>
      </w:r>
      <w:r w:rsidRPr="000D61DF">
        <w:rPr>
          <w:rFonts w:cs="Times New Roman"/>
          <w:szCs w:val="28"/>
          <w:u w:val="single"/>
        </w:rPr>
        <w:t xml:space="preserve"> případě přístupu osoby nebo orgánu podle § 15 odst. 2 písm. f), jde-li o protějšek finanční zpravodajské jednotky nebo orgánu veřejné moci pověřeného vyšetřováním nebo stíháním praní peněz, souvisejících predikativních trestných činů nebo financování terorismu nebo vyhledáváním, zajišťováním nebo zmrazováním a zabavováním majetku pocházejícího z trestné činnosti, </w:t>
      </w:r>
      <w:r w:rsidR="00916F79">
        <w:rPr>
          <w:rFonts w:cs="Times New Roman"/>
          <w:szCs w:val="28"/>
          <w:u w:val="single"/>
        </w:rPr>
        <w:t xml:space="preserve">ministerstvo </w:t>
      </w:r>
      <w:r w:rsidRPr="000D61DF">
        <w:rPr>
          <w:rFonts w:cs="Times New Roman"/>
          <w:szCs w:val="28"/>
          <w:u w:val="single"/>
        </w:rPr>
        <w:t>skutečnému majiteli informace o této osobě nebo orgánu nesdělí, pokud o to tato osoba nebo tento orgán požádal</w:t>
      </w:r>
      <w:r w:rsidR="005A0EC2">
        <w:rPr>
          <w:rFonts w:cs="Times New Roman"/>
          <w:szCs w:val="28"/>
          <w:u w:val="single"/>
        </w:rPr>
        <w:t>y</w:t>
      </w:r>
      <w:r w:rsidRPr="000D61DF">
        <w:rPr>
          <w:rFonts w:cs="Times New Roman"/>
          <w:szCs w:val="28"/>
          <w:u w:val="single"/>
        </w:rPr>
        <w:t xml:space="preserve"> v zájmu ochrany své činnosti. Za tímto účelem osoba nebo orgán podle věty pr</w:t>
      </w:r>
      <w:r w:rsidR="00916F79">
        <w:rPr>
          <w:rFonts w:cs="Times New Roman"/>
          <w:szCs w:val="28"/>
          <w:u w:val="single"/>
        </w:rPr>
        <w:t>vní sdělí ministerstvu, po jak dlouhou</w:t>
      </w:r>
      <w:r w:rsidRPr="000D61DF">
        <w:rPr>
          <w:rFonts w:cs="Times New Roman"/>
          <w:szCs w:val="28"/>
          <w:u w:val="single"/>
        </w:rPr>
        <w:t xml:space="preserve"> dobu nemají být informace skutečnému majiteli sdělovány</w:t>
      </w:r>
      <w:r w:rsidR="005B39DB">
        <w:rPr>
          <w:rFonts w:cs="Times New Roman"/>
          <w:szCs w:val="28"/>
          <w:u w:val="single"/>
        </w:rPr>
        <w:t>;</w:t>
      </w:r>
      <w:r w:rsidRPr="000D61DF">
        <w:rPr>
          <w:rFonts w:cs="Times New Roman"/>
          <w:szCs w:val="28"/>
          <w:u w:val="single"/>
        </w:rPr>
        <w:t xml:space="preserve"> </w:t>
      </w:r>
      <w:r w:rsidR="00916F79">
        <w:rPr>
          <w:rFonts w:cs="Times New Roman"/>
          <w:szCs w:val="28"/>
          <w:u w:val="single"/>
        </w:rPr>
        <w:t>tato doba nesmí přesáhnout</w:t>
      </w:r>
      <w:r w:rsidRPr="000D61DF">
        <w:rPr>
          <w:rFonts w:cs="Times New Roman"/>
          <w:szCs w:val="28"/>
          <w:u w:val="single"/>
        </w:rPr>
        <w:t xml:space="preserve"> 5 let ode dne </w:t>
      </w:r>
      <w:r w:rsidR="005B39DB">
        <w:rPr>
          <w:rFonts w:cs="Times New Roman"/>
          <w:szCs w:val="28"/>
          <w:u w:val="single"/>
        </w:rPr>
        <w:t>ověření oprávněného zájmu osoby nebo orgánu</w:t>
      </w:r>
      <w:r w:rsidRPr="000D61DF">
        <w:rPr>
          <w:rFonts w:cs="Times New Roman"/>
          <w:szCs w:val="28"/>
          <w:u w:val="single"/>
        </w:rPr>
        <w:t xml:space="preserve">. </w:t>
      </w:r>
    </w:p>
    <w:p w14:paraId="445AA7AD" w14:textId="77777777" w:rsidR="00EB324E" w:rsidRDefault="008B37E9" w:rsidP="008B37E9">
      <w:pPr>
        <w:pStyle w:val="Odstavecseseznamem"/>
        <w:ind w:left="360"/>
        <w:contextualSpacing w:val="0"/>
        <w:rPr>
          <w:rFonts w:cs="Times New Roman"/>
          <w:szCs w:val="28"/>
          <w:u w:val="single"/>
        </w:rPr>
      </w:pPr>
      <w:r w:rsidRPr="000D61DF">
        <w:rPr>
          <w:rFonts w:cs="Times New Roman"/>
          <w:szCs w:val="28"/>
          <w:u w:val="single"/>
        </w:rPr>
        <w:t>(5)</w:t>
      </w:r>
      <w:r w:rsidRPr="000D61DF">
        <w:rPr>
          <w:rFonts w:cs="Times New Roman"/>
          <w:szCs w:val="28"/>
          <w:u w:val="single"/>
        </w:rPr>
        <w:tab/>
        <w:t>Dobu, po kterou ministerstvo nesděluje skutečnému majiteli údaje o osobě nebo orgánu podle odstavce 4, lze prodloužit na základě odůvodněné žádosti, a to i opakovaně, pokaždé však nejdéle o 1 rok.</w:t>
      </w:r>
    </w:p>
    <w:p w14:paraId="15B78077" w14:textId="77777777" w:rsidR="00EB324E" w:rsidRPr="00EB324E" w:rsidRDefault="00EB324E" w:rsidP="00EB324E">
      <w:pPr>
        <w:pStyle w:val="Odstavecseseznamem"/>
        <w:ind w:left="360"/>
        <w:jc w:val="center"/>
        <w:rPr>
          <w:rFonts w:cs="Times New Roman"/>
          <w:szCs w:val="28"/>
        </w:rPr>
      </w:pPr>
      <w:r w:rsidRPr="00EB324E">
        <w:rPr>
          <w:rFonts w:cs="Times New Roman"/>
          <w:szCs w:val="28"/>
        </w:rPr>
        <w:t>§ 15h</w:t>
      </w:r>
    </w:p>
    <w:p w14:paraId="3BC8251B" w14:textId="77777777" w:rsidR="00EB324E" w:rsidRPr="00EB324E" w:rsidRDefault="00EB324E" w:rsidP="00EB324E">
      <w:pPr>
        <w:pStyle w:val="Odstavecseseznamem"/>
        <w:ind w:left="360"/>
        <w:jc w:val="center"/>
        <w:rPr>
          <w:rFonts w:cs="Times New Roman"/>
          <w:b/>
          <w:szCs w:val="28"/>
        </w:rPr>
      </w:pPr>
      <w:r w:rsidRPr="00EB324E">
        <w:rPr>
          <w:rFonts w:cs="Times New Roman"/>
          <w:b/>
          <w:szCs w:val="28"/>
        </w:rPr>
        <w:t>Statistiky o přístupu na základě oprávněného zájmu</w:t>
      </w:r>
    </w:p>
    <w:p w14:paraId="0844486A" w14:textId="68BFB75F" w:rsidR="00EB324E" w:rsidRPr="00EB324E" w:rsidRDefault="0058610F" w:rsidP="00EB324E">
      <w:pPr>
        <w:pStyle w:val="Odstavecseseznamem"/>
        <w:ind w:left="360"/>
        <w:rPr>
          <w:rFonts w:cs="Times New Roman"/>
          <w:szCs w:val="28"/>
          <w:u w:val="single"/>
        </w:rPr>
      </w:pPr>
      <w:r>
        <w:rPr>
          <w:rFonts w:cs="Times New Roman"/>
          <w:szCs w:val="28"/>
          <w:u w:val="single"/>
        </w:rPr>
        <w:t xml:space="preserve">(1) </w:t>
      </w:r>
      <w:r w:rsidR="00EB324E" w:rsidRPr="00EB324E">
        <w:rPr>
          <w:rFonts w:cs="Times New Roman"/>
          <w:szCs w:val="28"/>
          <w:u w:val="single"/>
        </w:rPr>
        <w:t xml:space="preserve">Ministerstvo vede statistické údaje o </w:t>
      </w:r>
    </w:p>
    <w:p w14:paraId="662B13A0" w14:textId="414D9C43" w:rsidR="00EB324E" w:rsidRDefault="00EB324E" w:rsidP="00EB324E">
      <w:pPr>
        <w:pStyle w:val="Odstavecseseznamem"/>
        <w:numPr>
          <w:ilvl w:val="0"/>
          <w:numId w:val="14"/>
        </w:numPr>
        <w:rPr>
          <w:rFonts w:cs="Times New Roman"/>
          <w:szCs w:val="28"/>
          <w:u w:val="single"/>
        </w:rPr>
      </w:pPr>
      <w:r w:rsidRPr="00EB324E">
        <w:rPr>
          <w:rFonts w:cs="Times New Roman"/>
          <w:szCs w:val="28"/>
          <w:u w:val="single"/>
        </w:rPr>
        <w:t xml:space="preserve">počtu žádostí o přístup na základě oprávněného zájmu členěné podle kategorií podle § 15 odst. 2 </w:t>
      </w:r>
      <w:r w:rsidR="005A0EC2">
        <w:rPr>
          <w:rFonts w:cs="Times New Roman"/>
          <w:szCs w:val="28"/>
          <w:u w:val="single"/>
        </w:rPr>
        <w:t>písm. a) až k)</w:t>
      </w:r>
      <w:r w:rsidRPr="00EB324E">
        <w:rPr>
          <w:rFonts w:cs="Times New Roman"/>
          <w:szCs w:val="28"/>
          <w:u w:val="single"/>
        </w:rPr>
        <w:t>,</w:t>
      </w:r>
    </w:p>
    <w:p w14:paraId="25B15AA4" w14:textId="75459037" w:rsidR="00EB324E" w:rsidRDefault="00EB324E" w:rsidP="00EB324E">
      <w:pPr>
        <w:pStyle w:val="Odstavecseseznamem"/>
        <w:numPr>
          <w:ilvl w:val="0"/>
          <w:numId w:val="14"/>
        </w:numPr>
        <w:rPr>
          <w:rFonts w:cs="Times New Roman"/>
          <w:szCs w:val="28"/>
          <w:u w:val="single"/>
        </w:rPr>
      </w:pPr>
      <w:r w:rsidRPr="00EB324E">
        <w:rPr>
          <w:rFonts w:cs="Times New Roman"/>
          <w:szCs w:val="28"/>
          <w:u w:val="single"/>
        </w:rPr>
        <w:t xml:space="preserve">podílu zamítnutých žádostí o přístup na základě oprávněného zájmu členěné podle kategorií podle § 15 odst. 2 </w:t>
      </w:r>
      <w:r w:rsidR="005A0EC2">
        <w:rPr>
          <w:rFonts w:cs="Times New Roman"/>
          <w:szCs w:val="28"/>
          <w:u w:val="single"/>
        </w:rPr>
        <w:t xml:space="preserve">písm. a) až k) </w:t>
      </w:r>
      <w:r w:rsidRPr="00EB324E">
        <w:rPr>
          <w:rFonts w:cs="Times New Roman"/>
          <w:szCs w:val="28"/>
          <w:u w:val="single"/>
        </w:rPr>
        <w:t xml:space="preserve">a </w:t>
      </w:r>
    </w:p>
    <w:p w14:paraId="2A3E3AD5" w14:textId="77777777" w:rsidR="0058610F" w:rsidRDefault="00EB324E" w:rsidP="00EB324E">
      <w:pPr>
        <w:pStyle w:val="Odstavecseseznamem"/>
        <w:numPr>
          <w:ilvl w:val="0"/>
          <w:numId w:val="14"/>
        </w:numPr>
        <w:rPr>
          <w:rFonts w:cs="Times New Roman"/>
          <w:szCs w:val="28"/>
          <w:u w:val="single"/>
        </w:rPr>
      </w:pPr>
      <w:r w:rsidRPr="00EB324E">
        <w:rPr>
          <w:rFonts w:cs="Times New Roman"/>
          <w:szCs w:val="28"/>
          <w:u w:val="single"/>
        </w:rPr>
        <w:t>počtu žádostí o přístup na základě oprávněného zájmu podle § 15 odst. 2 věty první.</w:t>
      </w:r>
    </w:p>
    <w:p w14:paraId="7C74E215" w14:textId="5169F029" w:rsidR="008B37E9" w:rsidRPr="0058610F" w:rsidRDefault="0058610F" w:rsidP="0058610F">
      <w:pPr>
        <w:ind w:left="360"/>
        <w:rPr>
          <w:rFonts w:cs="Times New Roman"/>
          <w:szCs w:val="28"/>
          <w:u w:val="single"/>
        </w:rPr>
      </w:pPr>
      <w:r w:rsidRPr="0058610F">
        <w:rPr>
          <w:rFonts w:cs="Times New Roman"/>
          <w:szCs w:val="28"/>
          <w:u w:val="single"/>
        </w:rPr>
        <w:t xml:space="preserve">(2) Ministerstvo každoročně statistické </w:t>
      </w:r>
      <w:r w:rsidR="00D05B27">
        <w:rPr>
          <w:rFonts w:cs="Times New Roman"/>
          <w:szCs w:val="28"/>
          <w:u w:val="single"/>
        </w:rPr>
        <w:t xml:space="preserve">údaje podle odstavce 1 </w:t>
      </w:r>
      <w:r w:rsidRPr="0058610F">
        <w:rPr>
          <w:rFonts w:cs="Times New Roman"/>
          <w:szCs w:val="28"/>
          <w:u w:val="single"/>
        </w:rPr>
        <w:t>předá Evropské komisi.</w:t>
      </w:r>
      <w:r w:rsidR="008B37E9" w:rsidRPr="0058610F">
        <w:rPr>
          <w:rFonts w:cs="Times New Roman"/>
          <w:szCs w:val="28"/>
          <w:u w:val="single"/>
        </w:rPr>
        <w:t>“</w:t>
      </w:r>
      <w:r w:rsidR="00B332D5" w:rsidRPr="0058610F">
        <w:rPr>
          <w:rFonts w:cs="Times New Roman"/>
          <w:szCs w:val="28"/>
          <w:u w:val="single"/>
        </w:rPr>
        <w:t>.</w:t>
      </w:r>
    </w:p>
    <w:p w14:paraId="3E174F1C" w14:textId="77777777" w:rsidR="00DE01D9" w:rsidRPr="00742515" w:rsidRDefault="00DE01D9" w:rsidP="00DE01D9">
      <w:pPr>
        <w:pStyle w:val="Odstavecseseznamem"/>
        <w:spacing w:before="240"/>
        <w:ind w:left="360"/>
        <w:contextualSpacing w:val="0"/>
        <w:rPr>
          <w:rFonts w:cs="Times New Roman"/>
          <w:szCs w:val="28"/>
        </w:rPr>
      </w:pPr>
      <w:r>
        <w:rPr>
          <w:i/>
          <w:sz w:val="20"/>
        </w:rPr>
        <w:lastRenderedPageBreak/>
        <w:t xml:space="preserve">CELEX: </w:t>
      </w:r>
      <w:r w:rsidRPr="00742515">
        <w:rPr>
          <w:i/>
          <w:sz w:val="20"/>
        </w:rPr>
        <w:t>32024L1640</w:t>
      </w:r>
    </w:p>
    <w:p w14:paraId="6DDF7AAA" w14:textId="7A11FC75" w:rsidR="00B332D5" w:rsidRDefault="00507EB9" w:rsidP="00AA6912">
      <w:pPr>
        <w:pStyle w:val="Odstavecseseznamem"/>
        <w:numPr>
          <w:ilvl w:val="0"/>
          <w:numId w:val="1"/>
        </w:numPr>
        <w:contextualSpacing w:val="0"/>
        <w:rPr>
          <w:rFonts w:cs="Times New Roman"/>
          <w:szCs w:val="28"/>
        </w:rPr>
      </w:pPr>
      <w:r>
        <w:rPr>
          <w:rFonts w:cs="Times New Roman"/>
          <w:szCs w:val="28"/>
        </w:rPr>
        <w:t xml:space="preserve">V § </w:t>
      </w:r>
      <w:r w:rsidR="005B39DB">
        <w:rPr>
          <w:rFonts w:cs="Times New Roman"/>
          <w:szCs w:val="28"/>
        </w:rPr>
        <w:t>16 odst. 2 se za písmeno g</w:t>
      </w:r>
      <w:r w:rsidR="00B332D5">
        <w:rPr>
          <w:rFonts w:cs="Times New Roman"/>
          <w:szCs w:val="28"/>
        </w:rPr>
        <w:t>) vkládají písmen</w:t>
      </w:r>
      <w:r w:rsidR="00F93D3C">
        <w:rPr>
          <w:rFonts w:cs="Times New Roman"/>
          <w:szCs w:val="28"/>
        </w:rPr>
        <w:t>a</w:t>
      </w:r>
      <w:r w:rsidR="005B39DB">
        <w:rPr>
          <w:rFonts w:cs="Times New Roman"/>
          <w:szCs w:val="28"/>
        </w:rPr>
        <w:t xml:space="preserve"> h) až l</w:t>
      </w:r>
      <w:r w:rsidR="00EB324E">
        <w:rPr>
          <w:rFonts w:cs="Times New Roman"/>
          <w:szCs w:val="28"/>
        </w:rPr>
        <w:t xml:space="preserve">), která </w:t>
      </w:r>
      <w:r w:rsidR="005A0EC2">
        <w:rPr>
          <w:rFonts w:cs="Times New Roman"/>
          <w:szCs w:val="28"/>
        </w:rPr>
        <w:t xml:space="preserve">včetně poznámky pod čarou č. 11 </w:t>
      </w:r>
      <w:r w:rsidR="00EB324E">
        <w:rPr>
          <w:rFonts w:cs="Times New Roman"/>
          <w:szCs w:val="28"/>
        </w:rPr>
        <w:t>zněj</w:t>
      </w:r>
      <w:r w:rsidR="00B332D5">
        <w:rPr>
          <w:rFonts w:cs="Times New Roman"/>
          <w:szCs w:val="28"/>
        </w:rPr>
        <w:t>í:</w:t>
      </w:r>
    </w:p>
    <w:p w14:paraId="40ADD940" w14:textId="0F082065" w:rsidR="00C768C3" w:rsidRPr="00DE01D9" w:rsidRDefault="00C768C3" w:rsidP="00C768C3">
      <w:pPr>
        <w:pStyle w:val="Odstavecseseznamem"/>
        <w:ind w:left="360"/>
        <w:rPr>
          <w:rFonts w:cs="Times New Roman"/>
          <w:szCs w:val="28"/>
          <w:u w:val="single"/>
        </w:rPr>
      </w:pPr>
      <w:r>
        <w:rPr>
          <w:rFonts w:cs="Times New Roman"/>
          <w:szCs w:val="28"/>
        </w:rPr>
        <w:t>„</w:t>
      </w:r>
      <w:r w:rsidR="005B39DB">
        <w:rPr>
          <w:rFonts w:cs="Times New Roman"/>
          <w:szCs w:val="28"/>
          <w:u w:val="single"/>
        </w:rPr>
        <w:t>h</w:t>
      </w:r>
      <w:r w:rsidRPr="00DE01D9">
        <w:rPr>
          <w:rFonts w:cs="Times New Roman"/>
          <w:szCs w:val="28"/>
          <w:u w:val="single"/>
        </w:rPr>
        <w:t xml:space="preserve">) AMLA pro účely společných analýz podle článku 32 směrnice Evropského parlamentu a Rady </w:t>
      </w:r>
      <w:r w:rsidR="005B39DB">
        <w:rPr>
          <w:rFonts w:cs="Times New Roman"/>
          <w:szCs w:val="28"/>
          <w:u w:val="single"/>
        </w:rPr>
        <w:t>(EU) 2024/1640</w:t>
      </w:r>
      <w:r w:rsidR="005B39DB">
        <w:rPr>
          <w:rFonts w:cs="Times New Roman"/>
          <w:szCs w:val="28"/>
          <w:u w:val="single"/>
          <w:vertAlign w:val="superscript"/>
        </w:rPr>
        <w:t>9)</w:t>
      </w:r>
      <w:r w:rsidRPr="00DE01D9">
        <w:rPr>
          <w:rFonts w:cs="Times New Roman"/>
          <w:szCs w:val="28"/>
          <w:u w:val="single"/>
        </w:rPr>
        <w:t xml:space="preserve"> a článku 40 </w:t>
      </w:r>
      <w:r w:rsidR="005B39DB" w:rsidRPr="005B39DB">
        <w:rPr>
          <w:rFonts w:cs="Times New Roman"/>
          <w:szCs w:val="28"/>
          <w:u w:val="single"/>
        </w:rPr>
        <w:t>nařízení Evropského parlamentu a Rady (EU) 2024/1620</w:t>
      </w:r>
      <w:r w:rsidR="005B39DB" w:rsidRPr="005B39DB">
        <w:rPr>
          <w:rFonts w:cs="Times New Roman"/>
          <w:szCs w:val="28"/>
          <w:u w:val="single"/>
          <w:vertAlign w:val="superscript"/>
        </w:rPr>
        <w:t>11)</w:t>
      </w:r>
      <w:r w:rsidRPr="00DE01D9">
        <w:rPr>
          <w:rFonts w:cs="Times New Roman"/>
          <w:szCs w:val="28"/>
          <w:u w:val="single"/>
        </w:rPr>
        <w:t>,</w:t>
      </w:r>
    </w:p>
    <w:p w14:paraId="687441E4" w14:textId="3568FFCB" w:rsidR="00C768C3" w:rsidRPr="00DE01D9" w:rsidRDefault="005B39DB" w:rsidP="00C768C3">
      <w:pPr>
        <w:pStyle w:val="Odstavecseseznamem"/>
        <w:ind w:left="360"/>
        <w:rPr>
          <w:rFonts w:cs="Times New Roman"/>
          <w:szCs w:val="28"/>
          <w:u w:val="single"/>
        </w:rPr>
      </w:pPr>
      <w:r>
        <w:rPr>
          <w:rFonts w:cs="Times New Roman"/>
          <w:szCs w:val="28"/>
          <w:u w:val="single"/>
        </w:rPr>
        <w:t>i</w:t>
      </w:r>
      <w:r w:rsidR="00C768C3" w:rsidRPr="00DE01D9">
        <w:rPr>
          <w:rFonts w:cs="Times New Roman"/>
          <w:szCs w:val="28"/>
          <w:u w:val="single"/>
        </w:rPr>
        <w:t>) Úřadu evropského veřejného žalobce (EPPO) a Evropskému úřadu pro boj proti podvodům (OLAF),</w:t>
      </w:r>
    </w:p>
    <w:p w14:paraId="4F10B945" w14:textId="46795F08" w:rsidR="00C768C3" w:rsidRPr="00DE01D9" w:rsidRDefault="005B39DB" w:rsidP="00C768C3">
      <w:pPr>
        <w:pStyle w:val="Odstavecseseznamem"/>
        <w:ind w:left="360"/>
        <w:rPr>
          <w:rFonts w:cs="Times New Roman"/>
          <w:szCs w:val="28"/>
          <w:u w:val="single"/>
        </w:rPr>
      </w:pPr>
      <w:r>
        <w:rPr>
          <w:rFonts w:cs="Times New Roman"/>
          <w:szCs w:val="28"/>
          <w:u w:val="single"/>
        </w:rPr>
        <w:t>j</w:t>
      </w:r>
      <w:r w:rsidR="00C768C3" w:rsidRPr="00DE01D9">
        <w:rPr>
          <w:rFonts w:cs="Times New Roman"/>
          <w:szCs w:val="28"/>
          <w:u w:val="single"/>
        </w:rPr>
        <w:t xml:space="preserve">) </w:t>
      </w:r>
      <w:proofErr w:type="spellStart"/>
      <w:r w:rsidR="00C768C3" w:rsidRPr="00DE01D9">
        <w:rPr>
          <w:rFonts w:cs="Times New Roman"/>
          <w:szCs w:val="28"/>
          <w:u w:val="single"/>
        </w:rPr>
        <w:t>Europolu</w:t>
      </w:r>
      <w:proofErr w:type="spellEnd"/>
      <w:r w:rsidR="00C768C3" w:rsidRPr="00DE01D9">
        <w:rPr>
          <w:rFonts w:cs="Times New Roman"/>
          <w:szCs w:val="28"/>
          <w:u w:val="single"/>
        </w:rPr>
        <w:t xml:space="preserve"> a </w:t>
      </w:r>
      <w:proofErr w:type="spellStart"/>
      <w:r w:rsidR="00C768C3" w:rsidRPr="00DE01D9">
        <w:rPr>
          <w:rFonts w:cs="Times New Roman"/>
          <w:szCs w:val="28"/>
          <w:u w:val="single"/>
        </w:rPr>
        <w:t>Eurojustu</w:t>
      </w:r>
      <w:proofErr w:type="spellEnd"/>
      <w:r w:rsidR="00C768C3" w:rsidRPr="00DE01D9">
        <w:rPr>
          <w:rFonts w:cs="Times New Roman"/>
          <w:szCs w:val="28"/>
          <w:u w:val="single"/>
        </w:rPr>
        <w:t xml:space="preserve"> při poskytování operativní podpory příslušným orgánům členských států,</w:t>
      </w:r>
    </w:p>
    <w:p w14:paraId="4FA0660E" w14:textId="55D22395" w:rsidR="00C768C3" w:rsidRPr="00DE01D9" w:rsidRDefault="005B39DB" w:rsidP="00C768C3">
      <w:pPr>
        <w:pStyle w:val="Odstavecseseznamem"/>
        <w:ind w:left="360"/>
        <w:rPr>
          <w:rFonts w:cs="Times New Roman"/>
          <w:szCs w:val="28"/>
          <w:u w:val="single"/>
        </w:rPr>
      </w:pPr>
      <w:r>
        <w:rPr>
          <w:rFonts w:cs="Times New Roman"/>
          <w:szCs w:val="28"/>
          <w:u w:val="single"/>
        </w:rPr>
        <w:t>k</w:t>
      </w:r>
      <w:r w:rsidR="00C768C3" w:rsidRPr="00DE01D9">
        <w:rPr>
          <w:rFonts w:cs="Times New Roman"/>
          <w:szCs w:val="28"/>
          <w:u w:val="single"/>
        </w:rPr>
        <w:t>) příslušným profesním komorám podle zákona upravujícího některá opatření proti legalizaci výnosů z trestné činnosti a financování terorismu při výkonu dohledu podle téhož zákon</w:t>
      </w:r>
      <w:r w:rsidR="005A0EC2">
        <w:rPr>
          <w:rFonts w:cs="Times New Roman"/>
          <w:szCs w:val="28"/>
          <w:u w:val="single"/>
        </w:rPr>
        <w:t>a</w:t>
      </w:r>
      <w:r w:rsidR="00C768C3" w:rsidRPr="00DE01D9">
        <w:rPr>
          <w:rFonts w:cs="Times New Roman"/>
          <w:szCs w:val="28"/>
          <w:u w:val="single"/>
        </w:rPr>
        <w:t>,</w:t>
      </w:r>
    </w:p>
    <w:p w14:paraId="55E3DAD5" w14:textId="77777777" w:rsidR="005A0EC2" w:rsidRDefault="005B39DB" w:rsidP="00463D9E">
      <w:pPr>
        <w:pStyle w:val="Odstavecseseznamem"/>
        <w:spacing w:after="0"/>
        <w:ind w:left="360"/>
        <w:contextualSpacing w:val="0"/>
        <w:rPr>
          <w:rFonts w:cs="Times New Roman"/>
          <w:szCs w:val="28"/>
        </w:rPr>
      </w:pPr>
      <w:r>
        <w:rPr>
          <w:rFonts w:cs="Times New Roman"/>
          <w:szCs w:val="28"/>
        </w:rPr>
        <w:t>l</w:t>
      </w:r>
      <w:r w:rsidR="00C768C3" w:rsidRPr="00C768C3">
        <w:rPr>
          <w:rFonts w:cs="Times New Roman"/>
          <w:szCs w:val="28"/>
        </w:rPr>
        <w:t>) orgánu veřejné moci v souvislosti s uplatňováním národních nebo mezinárodních sankcí,</w:t>
      </w:r>
    </w:p>
    <w:p w14:paraId="3CE60C70" w14:textId="77777777" w:rsidR="005A0EC2" w:rsidRPr="00CB3BC4" w:rsidRDefault="005A0EC2" w:rsidP="005A0EC2">
      <w:pPr>
        <w:spacing w:line="240" w:lineRule="auto"/>
        <w:ind w:left="284"/>
        <w:rPr>
          <w:rFonts w:eastAsia="Times New Roman" w:cs="Times New Roman"/>
          <w:lang w:eastAsia="cs-CZ"/>
        </w:rPr>
      </w:pPr>
      <w:r w:rsidRPr="00CB3BC4">
        <w:rPr>
          <w:rFonts w:eastAsia="Times New Roman" w:cs="Times New Roman"/>
          <w:lang w:eastAsia="cs-CZ"/>
        </w:rPr>
        <w:t>________________</w:t>
      </w:r>
    </w:p>
    <w:p w14:paraId="4CCDD421" w14:textId="05708E05" w:rsidR="00B332D5" w:rsidRPr="005A0EC2" w:rsidRDefault="005A0EC2" w:rsidP="005A0EC2">
      <w:pPr>
        <w:spacing w:line="240" w:lineRule="auto"/>
        <w:ind w:left="284"/>
        <w:rPr>
          <w:rFonts w:eastAsia="Times New Roman" w:cs="Times New Roman"/>
          <w:szCs w:val="24"/>
          <w:lang w:eastAsia="cs-CZ"/>
        </w:rPr>
      </w:pPr>
      <w:r w:rsidRPr="00FE7F85">
        <w:rPr>
          <w:rFonts w:eastAsia="Times New Roman" w:cs="Times New Roman"/>
          <w:szCs w:val="24"/>
          <w:vertAlign w:val="superscript"/>
          <w:lang w:eastAsia="cs-CZ"/>
        </w:rPr>
        <w:t>11)</w:t>
      </w:r>
      <w:r w:rsidRPr="00FE7F85">
        <w:rPr>
          <w:rFonts w:eastAsia="Times New Roman" w:cs="Times New Roman"/>
          <w:szCs w:val="24"/>
          <w:lang w:eastAsia="cs-CZ"/>
        </w:rPr>
        <w:t xml:space="preserve"> </w:t>
      </w:r>
      <w:r w:rsidRPr="008B26BF">
        <w:rPr>
          <w:rFonts w:cs="Times New Roman"/>
          <w:bCs/>
          <w:color w:val="333333"/>
          <w:szCs w:val="24"/>
          <w:shd w:val="clear" w:color="auto" w:fill="FFFFFF"/>
        </w:rPr>
        <w:t>Nařízení Evropského parlamentu a Rady (EU) 2024/1620 ze dne 31. května 2024, kterým se zřizuje Orgán pro boj proti praní peněz a financování terorismu a mění nařízení (EU) č. 1093/2010, (EU) č. 1094/2010 a (EU) č. 1095/2010.</w:t>
      </w:r>
      <w:r w:rsidR="00C768C3" w:rsidRPr="005A0EC2">
        <w:rPr>
          <w:rFonts w:cs="Times New Roman"/>
          <w:szCs w:val="28"/>
        </w:rPr>
        <w:t>“.</w:t>
      </w:r>
    </w:p>
    <w:p w14:paraId="52FC68B3" w14:textId="44E3D4C0" w:rsidR="00C768C3" w:rsidRDefault="00C768C3" w:rsidP="00C768C3">
      <w:pPr>
        <w:pStyle w:val="Odstavecseseznamem"/>
        <w:ind w:left="360"/>
        <w:contextualSpacing w:val="0"/>
        <w:rPr>
          <w:rFonts w:cs="Times New Roman"/>
          <w:szCs w:val="28"/>
        </w:rPr>
      </w:pPr>
      <w:r>
        <w:rPr>
          <w:rFonts w:cs="Times New Roman"/>
          <w:szCs w:val="28"/>
        </w:rPr>
        <w:t xml:space="preserve">Dosavadní písmena h) </w:t>
      </w:r>
      <w:r w:rsidR="005B39DB">
        <w:rPr>
          <w:rFonts w:cs="Times New Roman"/>
          <w:szCs w:val="28"/>
        </w:rPr>
        <w:t>až u) se označují jako písmena m) až z</w:t>
      </w:r>
      <w:r>
        <w:rPr>
          <w:rFonts w:cs="Times New Roman"/>
          <w:szCs w:val="28"/>
        </w:rPr>
        <w:t>).</w:t>
      </w:r>
    </w:p>
    <w:p w14:paraId="1A9F1B6B" w14:textId="267E4712" w:rsidR="00DE01D9" w:rsidRPr="00DE01D9" w:rsidRDefault="00DE01D9" w:rsidP="00DE01D9">
      <w:pPr>
        <w:pStyle w:val="Odstavecseseznamem"/>
        <w:spacing w:before="240"/>
        <w:ind w:left="360"/>
        <w:contextualSpacing w:val="0"/>
        <w:rPr>
          <w:rFonts w:cs="Times New Roman"/>
          <w:szCs w:val="28"/>
        </w:rPr>
      </w:pPr>
      <w:r>
        <w:rPr>
          <w:i/>
          <w:sz w:val="20"/>
        </w:rPr>
        <w:t xml:space="preserve">CELEX: </w:t>
      </w:r>
      <w:r w:rsidRPr="00742515">
        <w:rPr>
          <w:i/>
          <w:sz w:val="20"/>
        </w:rPr>
        <w:t>32024L1640</w:t>
      </w:r>
    </w:p>
    <w:p w14:paraId="1FEC27EF" w14:textId="194CB922" w:rsidR="00293B56" w:rsidRDefault="00C768C3" w:rsidP="00AA6912">
      <w:pPr>
        <w:pStyle w:val="Odstavecseseznamem"/>
        <w:numPr>
          <w:ilvl w:val="0"/>
          <w:numId w:val="1"/>
        </w:numPr>
        <w:contextualSpacing w:val="0"/>
        <w:rPr>
          <w:rFonts w:cs="Times New Roman"/>
          <w:szCs w:val="28"/>
        </w:rPr>
      </w:pPr>
      <w:r>
        <w:rPr>
          <w:rFonts w:cs="Times New Roman"/>
          <w:szCs w:val="28"/>
        </w:rPr>
        <w:t>V § 16 odst. 3 se za text „</w:t>
      </w:r>
      <w:r w:rsidRPr="00DE01D9">
        <w:rPr>
          <w:rFonts w:cs="Times New Roman"/>
          <w:szCs w:val="28"/>
          <w:u w:val="single"/>
        </w:rPr>
        <w:t>32</w:t>
      </w:r>
      <w:r>
        <w:rPr>
          <w:rFonts w:cs="Times New Roman"/>
          <w:szCs w:val="28"/>
        </w:rPr>
        <w:t>“ vkládají slova „</w:t>
      </w:r>
      <w:r w:rsidR="00053593" w:rsidRPr="00DE01D9">
        <w:rPr>
          <w:rFonts w:cs="Times New Roman"/>
          <w:szCs w:val="28"/>
          <w:u w:val="single"/>
        </w:rPr>
        <w:t>nebo 32a</w:t>
      </w:r>
      <w:r>
        <w:rPr>
          <w:rFonts w:cs="Times New Roman"/>
          <w:szCs w:val="28"/>
        </w:rPr>
        <w:t>“</w:t>
      </w:r>
      <w:r w:rsidR="000B5223">
        <w:rPr>
          <w:rFonts w:cs="Times New Roman"/>
          <w:szCs w:val="28"/>
        </w:rPr>
        <w:t xml:space="preserve"> </w:t>
      </w:r>
      <w:r w:rsidR="00332837">
        <w:rPr>
          <w:rFonts w:cs="Times New Roman"/>
          <w:szCs w:val="28"/>
        </w:rPr>
        <w:t>a slova „</w:t>
      </w:r>
      <w:r w:rsidR="00332837" w:rsidRPr="00DE01D9">
        <w:rPr>
          <w:rFonts w:cs="Times New Roman"/>
          <w:szCs w:val="28"/>
          <w:u w:val="single"/>
        </w:rPr>
        <w:t>úvěrových a finančních institucí, notářů a advokátů, pokud provádějí identifikaci a kontrolu klienta podle zákona upravujícího některá opatření proti legalizaci výnosů z trestné činnosti a financování terorismu</w:t>
      </w:r>
      <w:r w:rsidR="00332837">
        <w:rPr>
          <w:rFonts w:cs="Times New Roman"/>
          <w:szCs w:val="28"/>
        </w:rPr>
        <w:t>“ se nahrazují slovy „</w:t>
      </w:r>
      <w:r w:rsidR="005A0EC2">
        <w:rPr>
          <w:rFonts w:cs="Times New Roman"/>
          <w:szCs w:val="28"/>
          <w:u w:val="single"/>
        </w:rPr>
        <w:t xml:space="preserve">povinných osob podle </w:t>
      </w:r>
      <w:r w:rsidR="00332837" w:rsidRPr="00DE01D9">
        <w:rPr>
          <w:rFonts w:cs="Times New Roman"/>
          <w:szCs w:val="28"/>
          <w:u w:val="single"/>
        </w:rPr>
        <w:t xml:space="preserve">článku 3 bodu 3 písm. </w:t>
      </w:r>
      <w:r w:rsidR="005D3F25">
        <w:rPr>
          <w:rFonts w:cs="Times New Roman"/>
          <w:szCs w:val="28"/>
          <w:u w:val="single"/>
        </w:rPr>
        <w:t>b</w:t>
      </w:r>
      <w:r w:rsidR="00332837" w:rsidRPr="00DE01D9">
        <w:rPr>
          <w:rFonts w:cs="Times New Roman"/>
          <w:szCs w:val="28"/>
          <w:u w:val="single"/>
        </w:rPr>
        <w:t xml:space="preserve">) </w:t>
      </w:r>
      <w:r w:rsidR="005A0EC2">
        <w:rPr>
          <w:rFonts w:cs="Times New Roman"/>
          <w:szCs w:val="28"/>
          <w:u w:val="single"/>
        </w:rPr>
        <w:t>nařízení Evropského parlamentu a Rady (EU) 2024/1624</w:t>
      </w:r>
      <w:r w:rsidR="005A0EC2" w:rsidRPr="008B26BF">
        <w:rPr>
          <w:rFonts w:cs="Times New Roman"/>
          <w:szCs w:val="28"/>
          <w:u w:val="single"/>
          <w:vertAlign w:val="superscript"/>
        </w:rPr>
        <w:t>5</w:t>
      </w:r>
      <w:r w:rsidR="005A0EC2">
        <w:rPr>
          <w:rFonts w:cs="Times New Roman"/>
          <w:szCs w:val="28"/>
          <w:u w:val="single"/>
          <w:vertAlign w:val="superscript"/>
        </w:rPr>
        <w:t>)</w:t>
      </w:r>
      <w:r w:rsidR="00332837" w:rsidRPr="00DE01D9">
        <w:rPr>
          <w:rFonts w:cs="Times New Roman"/>
          <w:szCs w:val="28"/>
          <w:u w:val="single"/>
        </w:rPr>
        <w:t>, které jsou veřejnými činiteli</w:t>
      </w:r>
      <w:r w:rsidR="00332837">
        <w:rPr>
          <w:rFonts w:cs="Times New Roman"/>
          <w:szCs w:val="28"/>
        </w:rPr>
        <w:t>“.</w:t>
      </w:r>
    </w:p>
    <w:p w14:paraId="0CF711F3" w14:textId="3B8D5200" w:rsidR="00DE01D9" w:rsidRPr="00DE01D9" w:rsidRDefault="00DE01D9" w:rsidP="00463D9E">
      <w:pPr>
        <w:pStyle w:val="Odstavecseseznamem"/>
        <w:spacing w:before="240"/>
        <w:ind w:left="357"/>
        <w:contextualSpacing w:val="0"/>
        <w:rPr>
          <w:rFonts w:cs="Times New Roman"/>
          <w:szCs w:val="28"/>
        </w:rPr>
      </w:pPr>
      <w:r>
        <w:rPr>
          <w:i/>
          <w:sz w:val="20"/>
        </w:rPr>
        <w:t xml:space="preserve">CELEX: </w:t>
      </w:r>
      <w:r w:rsidRPr="00742515">
        <w:rPr>
          <w:i/>
          <w:sz w:val="20"/>
        </w:rPr>
        <w:t>32024L1640</w:t>
      </w:r>
    </w:p>
    <w:p w14:paraId="7E5470F9" w14:textId="5B020038" w:rsidR="000B5223" w:rsidRDefault="000B5223" w:rsidP="000B5223">
      <w:pPr>
        <w:pStyle w:val="Odstavecseseznamem"/>
        <w:numPr>
          <w:ilvl w:val="0"/>
          <w:numId w:val="1"/>
        </w:numPr>
        <w:contextualSpacing w:val="0"/>
        <w:rPr>
          <w:rFonts w:cs="Times New Roman"/>
          <w:szCs w:val="28"/>
        </w:rPr>
      </w:pPr>
      <w:r>
        <w:rPr>
          <w:rFonts w:cs="Times New Roman"/>
          <w:szCs w:val="28"/>
        </w:rPr>
        <w:t>V § 16 odst. 3 se slova „</w:t>
      </w:r>
      <w:r w:rsidRPr="00DE01D9">
        <w:rPr>
          <w:rFonts w:cs="Times New Roman"/>
          <w:szCs w:val="28"/>
          <w:u w:val="single"/>
        </w:rPr>
        <w:t>n) až u)</w:t>
      </w:r>
      <w:r>
        <w:rPr>
          <w:rFonts w:cs="Times New Roman"/>
          <w:szCs w:val="28"/>
        </w:rPr>
        <w:t>“ se nahrazují slovy „</w:t>
      </w:r>
      <w:r>
        <w:rPr>
          <w:rFonts w:cs="Times New Roman"/>
          <w:szCs w:val="28"/>
          <w:u w:val="single"/>
        </w:rPr>
        <w:t>p) až z</w:t>
      </w:r>
      <w:r w:rsidRPr="00DE01D9">
        <w:rPr>
          <w:rFonts w:cs="Times New Roman"/>
          <w:szCs w:val="28"/>
          <w:u w:val="single"/>
        </w:rPr>
        <w:t>)</w:t>
      </w:r>
      <w:r>
        <w:rPr>
          <w:rFonts w:cs="Times New Roman"/>
          <w:szCs w:val="28"/>
        </w:rPr>
        <w:t>“.</w:t>
      </w:r>
    </w:p>
    <w:p w14:paraId="40660967" w14:textId="3A71758C" w:rsidR="000B5223" w:rsidRPr="000B5223" w:rsidRDefault="000B5223" w:rsidP="000B5223">
      <w:pPr>
        <w:pStyle w:val="Odstavecseseznamem"/>
        <w:spacing w:before="240"/>
        <w:ind w:left="360"/>
        <w:contextualSpacing w:val="0"/>
        <w:rPr>
          <w:rFonts w:cs="Times New Roman"/>
          <w:szCs w:val="28"/>
        </w:rPr>
      </w:pPr>
      <w:r>
        <w:rPr>
          <w:i/>
          <w:sz w:val="20"/>
        </w:rPr>
        <w:t xml:space="preserve">CELEX: </w:t>
      </w:r>
      <w:r w:rsidRPr="00742515">
        <w:rPr>
          <w:i/>
          <w:sz w:val="20"/>
        </w:rPr>
        <w:t>32024L1640</w:t>
      </w:r>
    </w:p>
    <w:p w14:paraId="5C4E72F9" w14:textId="51EE5CAC" w:rsidR="009B4CE5" w:rsidRDefault="00507EB9" w:rsidP="000D61DF">
      <w:pPr>
        <w:pStyle w:val="Odstavecseseznamem"/>
        <w:numPr>
          <w:ilvl w:val="0"/>
          <w:numId w:val="1"/>
        </w:numPr>
        <w:contextualSpacing w:val="0"/>
        <w:rPr>
          <w:rFonts w:cs="Times New Roman"/>
          <w:szCs w:val="28"/>
        </w:rPr>
      </w:pPr>
      <w:r w:rsidRPr="009B4CE5">
        <w:rPr>
          <w:rFonts w:cs="Times New Roman"/>
          <w:szCs w:val="28"/>
        </w:rPr>
        <w:t>V</w:t>
      </w:r>
      <w:r w:rsidR="00CB1023">
        <w:rPr>
          <w:rFonts w:cs="Times New Roman"/>
          <w:szCs w:val="28"/>
        </w:rPr>
        <w:t xml:space="preserve"> nadpisu </w:t>
      </w:r>
      <w:r w:rsidRPr="009B4CE5">
        <w:rPr>
          <w:rFonts w:cs="Times New Roman"/>
          <w:szCs w:val="28"/>
        </w:rPr>
        <w:t xml:space="preserve">§ </w:t>
      </w:r>
      <w:r w:rsidR="009B4CE5">
        <w:rPr>
          <w:rFonts w:cs="Times New Roman"/>
          <w:szCs w:val="28"/>
        </w:rPr>
        <w:t>17</w:t>
      </w:r>
      <w:r w:rsidR="00CB1023">
        <w:rPr>
          <w:rFonts w:cs="Times New Roman"/>
          <w:szCs w:val="28"/>
        </w:rPr>
        <w:t xml:space="preserve"> se za slovo „</w:t>
      </w:r>
      <w:r w:rsidR="00CB1023" w:rsidRPr="00CB1023">
        <w:rPr>
          <w:rFonts w:cs="Times New Roman"/>
          <w:b/>
          <w:bCs/>
          <w:szCs w:val="28"/>
        </w:rPr>
        <w:t>přístup</w:t>
      </w:r>
      <w:r w:rsidR="00CB1023">
        <w:rPr>
          <w:rFonts w:cs="Times New Roman"/>
          <w:szCs w:val="28"/>
        </w:rPr>
        <w:t>“ doplňují slova „</w:t>
      </w:r>
      <w:r w:rsidR="00CB1023" w:rsidRPr="00CB1023">
        <w:rPr>
          <w:rFonts w:cs="Times New Roman"/>
          <w:b/>
          <w:bCs/>
          <w:szCs w:val="28"/>
        </w:rPr>
        <w:t>ke všem údajům o skutečném majiteli</w:t>
      </w:r>
      <w:r w:rsidR="00CB1023">
        <w:rPr>
          <w:rFonts w:cs="Times New Roman"/>
          <w:szCs w:val="28"/>
        </w:rPr>
        <w:t>“.</w:t>
      </w:r>
    </w:p>
    <w:p w14:paraId="618D3038" w14:textId="3268FE3E" w:rsidR="001E09E9" w:rsidRDefault="00CB1023" w:rsidP="00CB1023">
      <w:pPr>
        <w:pStyle w:val="Odstavecseseznamem"/>
        <w:numPr>
          <w:ilvl w:val="0"/>
          <w:numId w:val="1"/>
        </w:numPr>
        <w:contextualSpacing w:val="0"/>
        <w:rPr>
          <w:rFonts w:cs="Times New Roman"/>
          <w:szCs w:val="28"/>
        </w:rPr>
      </w:pPr>
      <w:r w:rsidRPr="009B4CE5">
        <w:rPr>
          <w:rFonts w:cs="Times New Roman"/>
          <w:szCs w:val="28"/>
        </w:rPr>
        <w:t>V</w:t>
      </w:r>
      <w:r>
        <w:rPr>
          <w:rFonts w:cs="Times New Roman"/>
          <w:szCs w:val="28"/>
        </w:rPr>
        <w:t xml:space="preserve"> </w:t>
      </w:r>
      <w:r w:rsidRPr="009B4CE5">
        <w:rPr>
          <w:rFonts w:cs="Times New Roman"/>
          <w:szCs w:val="28"/>
        </w:rPr>
        <w:t xml:space="preserve">§ </w:t>
      </w:r>
      <w:r>
        <w:rPr>
          <w:rFonts w:cs="Times New Roman"/>
          <w:szCs w:val="28"/>
        </w:rPr>
        <w:t xml:space="preserve">17 </w:t>
      </w:r>
      <w:r w:rsidR="001E09E9">
        <w:rPr>
          <w:rFonts w:cs="Times New Roman"/>
          <w:szCs w:val="28"/>
        </w:rPr>
        <w:t xml:space="preserve">odst. 1 </w:t>
      </w:r>
      <w:r>
        <w:rPr>
          <w:rFonts w:cs="Times New Roman"/>
          <w:szCs w:val="28"/>
        </w:rPr>
        <w:t>se slova „</w:t>
      </w:r>
      <w:r w:rsidRPr="00CB1023">
        <w:rPr>
          <w:rFonts w:cs="Times New Roman"/>
          <w:szCs w:val="28"/>
        </w:rPr>
        <w:t>identita fyzické osoby, která má k údajům o skutečném majiteli přistupovat</w:t>
      </w:r>
      <w:r>
        <w:rPr>
          <w:rFonts w:cs="Times New Roman"/>
          <w:szCs w:val="28"/>
        </w:rPr>
        <w:t>“ nahrazuje slovy „</w:t>
      </w:r>
      <w:r w:rsidRPr="00CB1023">
        <w:rPr>
          <w:rFonts w:cs="Times New Roman"/>
          <w:szCs w:val="28"/>
        </w:rPr>
        <w:t>totožnost uživatele přístupu</w:t>
      </w:r>
      <w:r>
        <w:rPr>
          <w:rFonts w:cs="Times New Roman"/>
          <w:szCs w:val="28"/>
        </w:rPr>
        <w:t>“</w:t>
      </w:r>
      <w:r w:rsidR="001E09E9">
        <w:rPr>
          <w:rFonts w:cs="Times New Roman"/>
          <w:szCs w:val="28"/>
        </w:rPr>
        <w:t>.</w:t>
      </w:r>
    </w:p>
    <w:p w14:paraId="5460563A" w14:textId="23F2AA3A" w:rsidR="00CB1023" w:rsidRPr="00CB1023" w:rsidRDefault="00CB1023" w:rsidP="00CB1023">
      <w:pPr>
        <w:pStyle w:val="Odstavecseseznamem"/>
        <w:numPr>
          <w:ilvl w:val="0"/>
          <w:numId w:val="1"/>
        </w:numPr>
        <w:contextualSpacing w:val="0"/>
        <w:rPr>
          <w:rFonts w:cs="Times New Roman"/>
          <w:szCs w:val="28"/>
        </w:rPr>
      </w:pPr>
      <w:r>
        <w:rPr>
          <w:rFonts w:cs="Times New Roman"/>
          <w:szCs w:val="28"/>
        </w:rPr>
        <w:t xml:space="preserve"> </w:t>
      </w:r>
      <w:r w:rsidR="001E09E9">
        <w:rPr>
          <w:rFonts w:cs="Times New Roman"/>
          <w:szCs w:val="28"/>
        </w:rPr>
        <w:t>V § 17 odst. 1, odst. 2 písm. c) a d) a odst. 3 se</w:t>
      </w:r>
      <w:r>
        <w:rPr>
          <w:rFonts w:cs="Times New Roman"/>
          <w:szCs w:val="28"/>
        </w:rPr>
        <w:t xml:space="preserve"> slova </w:t>
      </w:r>
      <w:r w:rsidRPr="00CB1023">
        <w:rPr>
          <w:rFonts w:cs="Times New Roman"/>
          <w:szCs w:val="28"/>
        </w:rPr>
        <w:t>„</w:t>
      </w:r>
      <w:r w:rsidRPr="00CB1023">
        <w:t>fyzické osoby, která má k údajům o skutečném majiteli přistupovat</w:t>
      </w:r>
      <w:r>
        <w:t>“ nahrazují slovy</w:t>
      </w:r>
      <w:r w:rsidRPr="00CB1023">
        <w:t xml:space="preserve"> </w:t>
      </w:r>
      <w:r>
        <w:t>„</w:t>
      </w:r>
      <w:r w:rsidRPr="00CB1023">
        <w:t>uživatele přístupu</w:t>
      </w:r>
      <w:r w:rsidRPr="00CB1023">
        <w:rPr>
          <w:rFonts w:cs="Times New Roman"/>
          <w:szCs w:val="28"/>
        </w:rPr>
        <w:t>“</w:t>
      </w:r>
      <w:r>
        <w:rPr>
          <w:rFonts w:cs="Times New Roman"/>
          <w:szCs w:val="28"/>
        </w:rPr>
        <w:t>.</w:t>
      </w:r>
    </w:p>
    <w:p w14:paraId="7C577709" w14:textId="517DD574" w:rsidR="00294051" w:rsidRDefault="00F31ED3" w:rsidP="000D61DF">
      <w:pPr>
        <w:pStyle w:val="Odstavecseseznamem"/>
        <w:numPr>
          <w:ilvl w:val="0"/>
          <w:numId w:val="1"/>
        </w:numPr>
        <w:contextualSpacing w:val="0"/>
        <w:rPr>
          <w:rFonts w:cs="Times New Roman"/>
          <w:szCs w:val="28"/>
        </w:rPr>
      </w:pPr>
      <w:r w:rsidRPr="00F31ED3">
        <w:rPr>
          <w:rFonts w:cs="Times New Roman"/>
          <w:szCs w:val="28"/>
        </w:rPr>
        <w:t>V § 17</w:t>
      </w:r>
      <w:r>
        <w:rPr>
          <w:rFonts w:cs="Times New Roman"/>
          <w:szCs w:val="28"/>
        </w:rPr>
        <w:t xml:space="preserve"> </w:t>
      </w:r>
      <w:r w:rsidRPr="00F31ED3">
        <w:rPr>
          <w:rFonts w:cs="Times New Roman"/>
          <w:szCs w:val="28"/>
        </w:rPr>
        <w:t>odst. 2 písm. d) se text „2“ nahrazuje textem „3“</w:t>
      </w:r>
      <w:r>
        <w:rPr>
          <w:rFonts w:cs="Times New Roman"/>
          <w:szCs w:val="28"/>
        </w:rPr>
        <w:t>.</w:t>
      </w:r>
    </w:p>
    <w:p w14:paraId="51234794" w14:textId="2836415A" w:rsidR="00F31ED3" w:rsidRDefault="00F31ED3" w:rsidP="000D61DF">
      <w:pPr>
        <w:pStyle w:val="Odstavecseseznamem"/>
        <w:numPr>
          <w:ilvl w:val="0"/>
          <w:numId w:val="1"/>
        </w:numPr>
        <w:contextualSpacing w:val="0"/>
        <w:rPr>
          <w:rFonts w:cs="Times New Roman"/>
          <w:szCs w:val="28"/>
        </w:rPr>
      </w:pPr>
      <w:r w:rsidRPr="00F31ED3">
        <w:rPr>
          <w:rFonts w:cs="Times New Roman"/>
          <w:szCs w:val="28"/>
        </w:rPr>
        <w:t>V § 17</w:t>
      </w:r>
      <w:r>
        <w:rPr>
          <w:rFonts w:cs="Times New Roman"/>
          <w:szCs w:val="28"/>
        </w:rPr>
        <w:t xml:space="preserve"> se za odstavec 3 vkládá </w:t>
      </w:r>
      <w:r w:rsidR="00C56C26">
        <w:rPr>
          <w:rFonts w:cs="Times New Roman"/>
          <w:szCs w:val="28"/>
        </w:rPr>
        <w:t xml:space="preserve">nový </w:t>
      </w:r>
      <w:r>
        <w:rPr>
          <w:rFonts w:cs="Times New Roman"/>
          <w:szCs w:val="28"/>
        </w:rPr>
        <w:t>odstavec 4, který zní:</w:t>
      </w:r>
    </w:p>
    <w:p w14:paraId="3E57F8DF" w14:textId="222B3842" w:rsidR="00F31ED3" w:rsidRDefault="00F31ED3" w:rsidP="00F31ED3">
      <w:pPr>
        <w:pStyle w:val="Odstavecseseznamem"/>
        <w:ind w:left="360"/>
        <w:contextualSpacing w:val="0"/>
        <w:rPr>
          <w:rFonts w:cs="Times New Roman"/>
          <w:szCs w:val="28"/>
        </w:rPr>
      </w:pPr>
      <w:r>
        <w:rPr>
          <w:rFonts w:cs="Times New Roman"/>
          <w:szCs w:val="28"/>
        </w:rPr>
        <w:lastRenderedPageBreak/>
        <w:t>„</w:t>
      </w:r>
      <w:r w:rsidRPr="00F31ED3">
        <w:rPr>
          <w:rFonts w:cs="Times New Roman"/>
          <w:szCs w:val="28"/>
        </w:rPr>
        <w:t>(4) Ministerstvo neověřuje vztah mezi žadatelem a uživatelem přístupu. Nemá-li nadále uživatel přístupu k údajům o skutečném majiteli přistupovat, sdělí to žadatel bez zbytečného odkladu ministerstvu, které přístup uživateli odejme.</w:t>
      </w:r>
      <w:r>
        <w:rPr>
          <w:rFonts w:cs="Times New Roman"/>
          <w:szCs w:val="28"/>
        </w:rPr>
        <w:t>“</w:t>
      </w:r>
    </w:p>
    <w:p w14:paraId="53FDC48A" w14:textId="1F9F2C52" w:rsidR="00F31ED3" w:rsidRPr="00F31ED3" w:rsidRDefault="00F31ED3" w:rsidP="00F31ED3">
      <w:pPr>
        <w:pStyle w:val="Odstavecseseznamem"/>
        <w:ind w:left="360"/>
        <w:contextualSpacing w:val="0"/>
        <w:rPr>
          <w:rFonts w:cs="Times New Roman"/>
          <w:szCs w:val="28"/>
        </w:rPr>
      </w:pPr>
      <w:r>
        <w:rPr>
          <w:rFonts w:cs="Times New Roman"/>
          <w:szCs w:val="28"/>
        </w:rPr>
        <w:t>Dosavadní odstavec 4 se označuje jako odstavec 5.</w:t>
      </w:r>
    </w:p>
    <w:p w14:paraId="59615B7F" w14:textId="174E03F3" w:rsidR="00F31ED3" w:rsidRDefault="00F31ED3" w:rsidP="00F31ED3">
      <w:pPr>
        <w:pStyle w:val="Odstavecseseznamem"/>
        <w:numPr>
          <w:ilvl w:val="0"/>
          <w:numId w:val="1"/>
        </w:numPr>
        <w:contextualSpacing w:val="0"/>
        <w:rPr>
          <w:rFonts w:cs="Times New Roman"/>
          <w:szCs w:val="28"/>
        </w:rPr>
      </w:pPr>
      <w:r w:rsidRPr="00F31ED3">
        <w:rPr>
          <w:rFonts w:cs="Times New Roman"/>
          <w:szCs w:val="28"/>
        </w:rPr>
        <w:t>V § 17</w:t>
      </w:r>
      <w:r>
        <w:rPr>
          <w:rFonts w:cs="Times New Roman"/>
          <w:szCs w:val="28"/>
        </w:rPr>
        <w:t xml:space="preserve"> se </w:t>
      </w:r>
      <w:r w:rsidR="00F93D3C">
        <w:rPr>
          <w:rFonts w:cs="Times New Roman"/>
          <w:szCs w:val="28"/>
        </w:rPr>
        <w:t>doplňuje</w:t>
      </w:r>
      <w:r>
        <w:rPr>
          <w:rFonts w:cs="Times New Roman"/>
          <w:szCs w:val="28"/>
        </w:rPr>
        <w:t xml:space="preserve"> odstavec 6, který zní:</w:t>
      </w:r>
    </w:p>
    <w:p w14:paraId="008A54B9" w14:textId="276C69F6" w:rsidR="008D2387" w:rsidRDefault="00F31ED3" w:rsidP="00DE01D9">
      <w:pPr>
        <w:pStyle w:val="Odstavecseseznamem"/>
        <w:ind w:left="360"/>
        <w:contextualSpacing w:val="0"/>
        <w:rPr>
          <w:rFonts w:cs="Times New Roman"/>
          <w:szCs w:val="28"/>
        </w:rPr>
      </w:pPr>
      <w:r>
        <w:rPr>
          <w:rFonts w:cs="Times New Roman"/>
          <w:szCs w:val="28"/>
        </w:rPr>
        <w:t>„</w:t>
      </w:r>
      <w:r w:rsidRPr="00F31ED3">
        <w:rPr>
          <w:rFonts w:cs="Times New Roman"/>
          <w:szCs w:val="28"/>
        </w:rPr>
        <w:t xml:space="preserve">(6) </w:t>
      </w:r>
      <w:r w:rsidRPr="00DE01D9">
        <w:rPr>
          <w:rFonts w:cs="Times New Roman"/>
          <w:szCs w:val="28"/>
          <w:u w:val="single"/>
        </w:rPr>
        <w:t>Ministerstvo skutečnému majiteli nesděluje informace o osobách nebo orgánech</w:t>
      </w:r>
      <w:r w:rsidR="001E09E9" w:rsidRPr="001E09E9">
        <w:rPr>
          <w:rFonts w:cs="Times New Roman"/>
          <w:szCs w:val="28"/>
          <w:u w:val="single"/>
        </w:rPr>
        <w:t xml:space="preserve"> </w:t>
      </w:r>
      <w:r w:rsidR="001E09E9">
        <w:rPr>
          <w:rFonts w:cs="Times New Roman"/>
          <w:szCs w:val="28"/>
          <w:u w:val="single"/>
        </w:rPr>
        <w:t>podle § 16 odst. 2 písm. c</w:t>
      </w:r>
      <w:r w:rsidR="001E09E9" w:rsidRPr="00DE01D9">
        <w:rPr>
          <w:rFonts w:cs="Times New Roman"/>
          <w:szCs w:val="28"/>
          <w:u w:val="single"/>
        </w:rPr>
        <w:t>) až l</w:t>
      </w:r>
      <w:r w:rsidR="001E09E9">
        <w:rPr>
          <w:rFonts w:cs="Times New Roman"/>
          <w:szCs w:val="28"/>
          <w:u w:val="single"/>
        </w:rPr>
        <w:t>)</w:t>
      </w:r>
      <w:r w:rsidRPr="00DE01D9">
        <w:rPr>
          <w:rFonts w:cs="Times New Roman"/>
          <w:szCs w:val="28"/>
          <w:u w:val="single"/>
        </w:rPr>
        <w:t xml:space="preserve">, které </w:t>
      </w:r>
      <w:r w:rsidR="001E09E9" w:rsidRPr="00DE01D9">
        <w:rPr>
          <w:rFonts w:cs="Times New Roman"/>
          <w:szCs w:val="28"/>
          <w:u w:val="single"/>
        </w:rPr>
        <w:t xml:space="preserve">přistoupily </w:t>
      </w:r>
      <w:r w:rsidRPr="00DE01D9">
        <w:rPr>
          <w:rFonts w:cs="Times New Roman"/>
          <w:szCs w:val="28"/>
          <w:u w:val="single"/>
        </w:rPr>
        <w:t>k o něm vedeným údajům</w:t>
      </w:r>
      <w:r w:rsidR="001E09E9">
        <w:rPr>
          <w:rFonts w:cs="Times New Roman"/>
          <w:szCs w:val="28"/>
          <w:u w:val="single"/>
        </w:rPr>
        <w:t>.</w:t>
      </w:r>
      <w:r w:rsidR="001E09E9">
        <w:rPr>
          <w:rFonts w:cs="Times New Roman"/>
          <w:szCs w:val="28"/>
        </w:rPr>
        <w:t xml:space="preserve"> </w:t>
      </w:r>
      <w:r w:rsidRPr="00F31ED3">
        <w:rPr>
          <w:rFonts w:cs="Times New Roman"/>
          <w:szCs w:val="28"/>
        </w:rPr>
        <w:t>Ministerstvo v případě dálkového přístupu povinné osoby podle § 16 odst. 2 písm. t) sdělí skutečnému majiteli na základě jeho žádosti pouze údaj, o jakou kategorii povinné osoby se jedná.</w:t>
      </w:r>
      <w:r w:rsidR="00DE01D9">
        <w:rPr>
          <w:rFonts w:cs="Times New Roman"/>
          <w:szCs w:val="28"/>
        </w:rPr>
        <w:t>“.</w:t>
      </w:r>
    </w:p>
    <w:p w14:paraId="1529D9EC" w14:textId="59B39C1C" w:rsidR="00DE01D9" w:rsidRPr="00DE01D9" w:rsidRDefault="00DE01D9" w:rsidP="00DE01D9">
      <w:pPr>
        <w:pStyle w:val="Odstavecseseznamem"/>
        <w:spacing w:before="240"/>
        <w:ind w:left="360"/>
        <w:contextualSpacing w:val="0"/>
        <w:rPr>
          <w:rFonts w:cs="Times New Roman"/>
          <w:szCs w:val="28"/>
        </w:rPr>
      </w:pPr>
      <w:r>
        <w:rPr>
          <w:i/>
          <w:sz w:val="20"/>
        </w:rPr>
        <w:t xml:space="preserve">CELEX: </w:t>
      </w:r>
      <w:r w:rsidRPr="00742515">
        <w:rPr>
          <w:i/>
          <w:sz w:val="20"/>
        </w:rPr>
        <w:t>32024L1640</w:t>
      </w:r>
    </w:p>
    <w:p w14:paraId="173BF8B3" w14:textId="63E9437C" w:rsidR="00D45B03" w:rsidRDefault="00F31ED3" w:rsidP="00D45B03">
      <w:pPr>
        <w:pStyle w:val="Odstavecseseznamem"/>
        <w:numPr>
          <w:ilvl w:val="0"/>
          <w:numId w:val="1"/>
        </w:numPr>
        <w:contextualSpacing w:val="0"/>
        <w:rPr>
          <w:rFonts w:cs="Times New Roman"/>
          <w:szCs w:val="28"/>
        </w:rPr>
      </w:pPr>
      <w:r>
        <w:rPr>
          <w:rFonts w:cs="Times New Roman"/>
          <w:szCs w:val="28"/>
        </w:rPr>
        <w:t xml:space="preserve">Za § 17 se </w:t>
      </w:r>
      <w:r w:rsidR="00D45B03">
        <w:rPr>
          <w:rFonts w:cs="Times New Roman"/>
          <w:szCs w:val="28"/>
        </w:rPr>
        <w:t>vkládají</w:t>
      </w:r>
      <w:r>
        <w:rPr>
          <w:rFonts w:cs="Times New Roman"/>
          <w:szCs w:val="28"/>
        </w:rPr>
        <w:t xml:space="preserve"> </w:t>
      </w:r>
      <w:r w:rsidR="00F93D3C">
        <w:rPr>
          <w:rFonts w:cs="Times New Roman"/>
          <w:szCs w:val="28"/>
        </w:rPr>
        <w:t xml:space="preserve">nové </w:t>
      </w:r>
      <w:r w:rsidR="00D45B03">
        <w:rPr>
          <w:rFonts w:cs="Times New Roman"/>
          <w:szCs w:val="28"/>
        </w:rPr>
        <w:t>§</w:t>
      </w:r>
      <w:r>
        <w:rPr>
          <w:rFonts w:cs="Times New Roman"/>
          <w:szCs w:val="28"/>
        </w:rPr>
        <w:t xml:space="preserve"> 17a a 17b, které včetně nadpisů zně</w:t>
      </w:r>
      <w:r w:rsidR="00D45B03">
        <w:rPr>
          <w:rFonts w:cs="Times New Roman"/>
          <w:szCs w:val="28"/>
        </w:rPr>
        <w:t>j</w:t>
      </w:r>
      <w:r>
        <w:rPr>
          <w:rFonts w:cs="Times New Roman"/>
          <w:szCs w:val="28"/>
        </w:rPr>
        <w:t>í:</w:t>
      </w:r>
    </w:p>
    <w:p w14:paraId="456DE5F3" w14:textId="77777777" w:rsidR="00D45B03" w:rsidRPr="00D45B03" w:rsidRDefault="00D45B03" w:rsidP="00D45B03">
      <w:pPr>
        <w:pStyle w:val="Odstavecseseznamem"/>
        <w:ind w:left="360"/>
        <w:jc w:val="center"/>
        <w:rPr>
          <w:rFonts w:cs="Times New Roman"/>
          <w:szCs w:val="28"/>
        </w:rPr>
      </w:pPr>
      <w:r>
        <w:rPr>
          <w:rFonts w:cs="Times New Roman"/>
          <w:szCs w:val="28"/>
        </w:rPr>
        <w:t>„</w:t>
      </w:r>
      <w:r w:rsidRPr="00D45B03">
        <w:rPr>
          <w:rFonts w:cs="Times New Roman"/>
          <w:szCs w:val="28"/>
        </w:rPr>
        <w:t>§ 17a</w:t>
      </w:r>
    </w:p>
    <w:p w14:paraId="241B7199" w14:textId="77777777" w:rsidR="00D45B03" w:rsidRPr="00D45B03" w:rsidRDefault="00D45B03" w:rsidP="00D45B03">
      <w:pPr>
        <w:pStyle w:val="Odstavecseseznamem"/>
        <w:ind w:left="360"/>
        <w:jc w:val="center"/>
        <w:rPr>
          <w:rFonts w:cs="Times New Roman"/>
          <w:b/>
          <w:bCs/>
          <w:szCs w:val="28"/>
        </w:rPr>
      </w:pPr>
      <w:r w:rsidRPr="00D45B03">
        <w:rPr>
          <w:rFonts w:cs="Times New Roman"/>
          <w:b/>
          <w:bCs/>
          <w:szCs w:val="28"/>
        </w:rPr>
        <w:t>Dálkový přístup k údajům o skutečném majiteli webovou službou</w:t>
      </w:r>
    </w:p>
    <w:p w14:paraId="4BE1B7A6" w14:textId="77777777" w:rsidR="00D45B03" w:rsidRPr="00D45B03" w:rsidRDefault="00D45B03" w:rsidP="00D45B03">
      <w:pPr>
        <w:pStyle w:val="Odstavecseseznamem"/>
        <w:ind w:left="360"/>
        <w:rPr>
          <w:rFonts w:cs="Times New Roman"/>
          <w:szCs w:val="28"/>
        </w:rPr>
      </w:pPr>
      <w:r w:rsidRPr="00D45B03">
        <w:rPr>
          <w:rFonts w:cs="Times New Roman"/>
          <w:szCs w:val="28"/>
        </w:rPr>
        <w:t>(1)</w:t>
      </w:r>
      <w:r w:rsidRPr="00D45B03">
        <w:rPr>
          <w:rFonts w:cs="Times New Roman"/>
          <w:szCs w:val="28"/>
        </w:rPr>
        <w:tab/>
        <w:t xml:space="preserve">Ministerstvo umožní na základě žádosti dálkový přístup webovou službou k údajům o skutečném majiteli v rozsahu podle § 16 odst. 2 a 3 </w:t>
      </w:r>
    </w:p>
    <w:p w14:paraId="2D4F3692" w14:textId="27318182" w:rsidR="00D45B03" w:rsidRPr="00D45B03" w:rsidRDefault="00D45B03" w:rsidP="00D40A75">
      <w:pPr>
        <w:pStyle w:val="Odstavecseseznamem"/>
        <w:numPr>
          <w:ilvl w:val="0"/>
          <w:numId w:val="13"/>
        </w:numPr>
        <w:rPr>
          <w:rFonts w:cs="Times New Roman"/>
          <w:szCs w:val="28"/>
        </w:rPr>
      </w:pPr>
      <w:r w:rsidRPr="00D45B03">
        <w:rPr>
          <w:rFonts w:cs="Times New Roman"/>
          <w:szCs w:val="28"/>
        </w:rPr>
        <w:t xml:space="preserve">orgánu </w:t>
      </w:r>
      <w:r w:rsidR="00D40A75">
        <w:rPr>
          <w:rFonts w:cs="Times New Roman"/>
          <w:szCs w:val="28"/>
        </w:rPr>
        <w:t xml:space="preserve">veřejné moci </w:t>
      </w:r>
      <w:r w:rsidR="001E09E9">
        <w:rPr>
          <w:rFonts w:cs="Times New Roman"/>
          <w:szCs w:val="28"/>
        </w:rPr>
        <w:t>podle § 16 odst. 2 písm. a) až s) a u) až z</w:t>
      </w:r>
      <w:r w:rsidRPr="00D45B03">
        <w:rPr>
          <w:rFonts w:cs="Times New Roman"/>
          <w:szCs w:val="28"/>
        </w:rPr>
        <w:t>),</w:t>
      </w:r>
    </w:p>
    <w:p w14:paraId="52ED3BA8" w14:textId="71CFC659" w:rsidR="00D45B03" w:rsidRPr="00D45B03" w:rsidRDefault="00D45B03" w:rsidP="00D40A75">
      <w:pPr>
        <w:pStyle w:val="Odstavecseseznamem"/>
        <w:numPr>
          <w:ilvl w:val="0"/>
          <w:numId w:val="13"/>
        </w:numPr>
        <w:rPr>
          <w:rFonts w:cs="Times New Roman"/>
          <w:szCs w:val="28"/>
        </w:rPr>
      </w:pPr>
      <w:r w:rsidRPr="00D45B03">
        <w:rPr>
          <w:rFonts w:cs="Times New Roman"/>
          <w:szCs w:val="28"/>
        </w:rPr>
        <w:t>povinné</w:t>
      </w:r>
      <w:r w:rsidR="00D40A75">
        <w:rPr>
          <w:rFonts w:cs="Times New Roman"/>
          <w:szCs w:val="28"/>
        </w:rPr>
        <w:t xml:space="preserve"> osobě</w:t>
      </w:r>
      <w:r w:rsidRPr="00D45B03">
        <w:rPr>
          <w:rFonts w:cs="Times New Roman"/>
          <w:szCs w:val="28"/>
        </w:rPr>
        <w:t>, která je bankou nebo pobočkou zahraniční banky, a</w:t>
      </w:r>
    </w:p>
    <w:p w14:paraId="721673D8" w14:textId="723C8D0E" w:rsidR="00D45B03" w:rsidRPr="00D45B03" w:rsidRDefault="00D45B03" w:rsidP="00D40A75">
      <w:pPr>
        <w:pStyle w:val="Odstavecseseznamem"/>
        <w:numPr>
          <w:ilvl w:val="0"/>
          <w:numId w:val="13"/>
        </w:numPr>
        <w:rPr>
          <w:rFonts w:cs="Times New Roman"/>
          <w:szCs w:val="28"/>
        </w:rPr>
      </w:pPr>
      <w:r w:rsidRPr="00D45B03">
        <w:rPr>
          <w:rFonts w:cs="Times New Roman"/>
          <w:szCs w:val="28"/>
        </w:rPr>
        <w:t xml:space="preserve">poskytovateli produktů nebo služeb v oblasti boje proti praní peněz a financování terorismu, uplatňování národních nebo mezinárodních sankcí nebo kontroly střetu zájmů, </w:t>
      </w:r>
    </w:p>
    <w:p w14:paraId="6267212C" w14:textId="3A755A3E" w:rsidR="00D45B03" w:rsidRPr="00D45B03" w:rsidRDefault="00D45B03" w:rsidP="00DE01D9">
      <w:pPr>
        <w:pStyle w:val="Odstavecseseznamem"/>
        <w:numPr>
          <w:ilvl w:val="0"/>
          <w:numId w:val="11"/>
        </w:numPr>
        <w:ind w:left="1276" w:hanging="295"/>
        <w:rPr>
          <w:rFonts w:cs="Times New Roman"/>
          <w:szCs w:val="28"/>
        </w:rPr>
      </w:pPr>
      <w:r w:rsidRPr="00D45B03">
        <w:rPr>
          <w:rFonts w:cs="Times New Roman"/>
          <w:szCs w:val="28"/>
        </w:rPr>
        <w:t xml:space="preserve">jsou-li </w:t>
      </w:r>
      <w:r w:rsidR="001E09E9">
        <w:rPr>
          <w:rFonts w:cs="Times New Roman"/>
          <w:szCs w:val="28"/>
        </w:rPr>
        <w:t xml:space="preserve">produkty nebo služby </w:t>
      </w:r>
      <w:r w:rsidRPr="00D45B03">
        <w:rPr>
          <w:rFonts w:cs="Times New Roman"/>
          <w:szCs w:val="28"/>
        </w:rPr>
        <w:t xml:space="preserve">poskytovány pouze orgánům </w:t>
      </w:r>
      <w:r w:rsidR="00D40A75">
        <w:rPr>
          <w:rFonts w:cs="Times New Roman"/>
          <w:szCs w:val="28"/>
        </w:rPr>
        <w:t xml:space="preserve">veřejné moci </w:t>
      </w:r>
      <w:r w:rsidRPr="00D45B03">
        <w:rPr>
          <w:rFonts w:cs="Times New Roman"/>
          <w:szCs w:val="28"/>
        </w:rPr>
        <w:t>podle písmene a), povinným osobám nebo osobám při uplatňování národ</w:t>
      </w:r>
      <w:r w:rsidR="001E09E9">
        <w:rPr>
          <w:rFonts w:cs="Times New Roman"/>
          <w:szCs w:val="28"/>
        </w:rPr>
        <w:t xml:space="preserve">ních nebo mezinárodních sankcí </w:t>
      </w:r>
      <w:r w:rsidRPr="00D45B03">
        <w:rPr>
          <w:rFonts w:cs="Times New Roman"/>
          <w:szCs w:val="28"/>
        </w:rPr>
        <w:t>a</w:t>
      </w:r>
    </w:p>
    <w:p w14:paraId="297090FE" w14:textId="736BE93F" w:rsidR="00D45B03" w:rsidRPr="00D45B03" w:rsidRDefault="00D45B03" w:rsidP="00DE01D9">
      <w:pPr>
        <w:pStyle w:val="Odstavecseseznamem"/>
        <w:numPr>
          <w:ilvl w:val="0"/>
          <w:numId w:val="11"/>
        </w:numPr>
        <w:ind w:left="1276" w:hanging="295"/>
        <w:rPr>
          <w:rFonts w:cs="Times New Roman"/>
          <w:szCs w:val="28"/>
        </w:rPr>
      </w:pPr>
      <w:r w:rsidRPr="00D45B03">
        <w:rPr>
          <w:rFonts w:cs="Times New Roman"/>
          <w:szCs w:val="28"/>
        </w:rPr>
        <w:t>pokud může prokázat potřebu přístupu v souvislosti se smlouvou s</w:t>
      </w:r>
      <w:r w:rsidR="00D40A75">
        <w:rPr>
          <w:rFonts w:cs="Times New Roman"/>
          <w:szCs w:val="28"/>
        </w:rPr>
        <w:t> orgánem nebo os</w:t>
      </w:r>
      <w:r w:rsidRPr="00D45B03">
        <w:rPr>
          <w:rFonts w:cs="Times New Roman"/>
          <w:szCs w:val="28"/>
        </w:rPr>
        <w:t xml:space="preserve">obou podle bodu </w:t>
      </w:r>
      <w:r>
        <w:rPr>
          <w:rFonts w:cs="Times New Roman"/>
          <w:szCs w:val="28"/>
        </w:rPr>
        <w:t>1</w:t>
      </w:r>
      <w:r w:rsidRPr="00D45B03">
        <w:rPr>
          <w:rFonts w:cs="Times New Roman"/>
          <w:szCs w:val="28"/>
        </w:rPr>
        <w:t>.</w:t>
      </w:r>
    </w:p>
    <w:p w14:paraId="5E772B5A" w14:textId="77777777" w:rsidR="00D45B03" w:rsidRPr="00D45B03" w:rsidRDefault="00D45B03" w:rsidP="00D45B03">
      <w:pPr>
        <w:pStyle w:val="Odstavecseseznamem"/>
        <w:ind w:left="360"/>
        <w:rPr>
          <w:rFonts w:cs="Times New Roman"/>
          <w:szCs w:val="28"/>
        </w:rPr>
      </w:pPr>
      <w:r w:rsidRPr="00D45B03">
        <w:rPr>
          <w:rFonts w:cs="Times New Roman"/>
          <w:szCs w:val="28"/>
        </w:rPr>
        <w:t>(2)</w:t>
      </w:r>
      <w:r w:rsidRPr="00D45B03">
        <w:rPr>
          <w:rFonts w:cs="Times New Roman"/>
          <w:szCs w:val="28"/>
        </w:rPr>
        <w:tab/>
        <w:t xml:space="preserve">Pro získání dálkového přístupu webovou službou se podává ministerstvu samostatná žádost. </w:t>
      </w:r>
    </w:p>
    <w:p w14:paraId="1CC6F5B0" w14:textId="77777777" w:rsidR="00D45B03" w:rsidRPr="00D45B03" w:rsidRDefault="00D45B03" w:rsidP="00D45B03">
      <w:pPr>
        <w:pStyle w:val="Odstavecseseznamem"/>
        <w:ind w:left="360"/>
        <w:rPr>
          <w:rFonts w:cs="Times New Roman"/>
          <w:szCs w:val="28"/>
        </w:rPr>
      </w:pPr>
    </w:p>
    <w:p w14:paraId="17CC1A2F" w14:textId="77777777" w:rsidR="00D45B03" w:rsidRPr="00D45B03" w:rsidRDefault="00D45B03" w:rsidP="00D45B03">
      <w:pPr>
        <w:pStyle w:val="Odstavecseseznamem"/>
        <w:ind w:left="360"/>
        <w:jc w:val="center"/>
        <w:rPr>
          <w:rFonts w:cs="Times New Roman"/>
          <w:szCs w:val="28"/>
        </w:rPr>
      </w:pPr>
      <w:r w:rsidRPr="00D45B03">
        <w:rPr>
          <w:rFonts w:cs="Times New Roman"/>
          <w:szCs w:val="28"/>
        </w:rPr>
        <w:t>§ 17b</w:t>
      </w:r>
    </w:p>
    <w:p w14:paraId="0C154E3A" w14:textId="0956EFE7" w:rsidR="00D45B03" w:rsidRPr="00D45B03" w:rsidRDefault="001E09E9" w:rsidP="00D45B03">
      <w:pPr>
        <w:pStyle w:val="Odstavecseseznamem"/>
        <w:ind w:left="360"/>
        <w:jc w:val="center"/>
        <w:rPr>
          <w:rFonts w:cs="Times New Roman"/>
          <w:b/>
          <w:bCs/>
          <w:szCs w:val="28"/>
        </w:rPr>
      </w:pPr>
      <w:r>
        <w:rPr>
          <w:rFonts w:cs="Times New Roman"/>
          <w:b/>
          <w:bCs/>
          <w:szCs w:val="28"/>
        </w:rPr>
        <w:t>Systém</w:t>
      </w:r>
      <w:r w:rsidR="00D45B03" w:rsidRPr="00D45B03">
        <w:rPr>
          <w:rFonts w:cs="Times New Roman"/>
          <w:b/>
          <w:bCs/>
          <w:szCs w:val="28"/>
        </w:rPr>
        <w:t xml:space="preserve"> propojení evidencí</w:t>
      </w:r>
    </w:p>
    <w:p w14:paraId="2866AFAF" w14:textId="6C77DA91" w:rsidR="00D45B03" w:rsidRPr="00DE01D9" w:rsidRDefault="00D45B03" w:rsidP="00D45B03">
      <w:pPr>
        <w:pStyle w:val="Odstavecseseznamem"/>
        <w:ind w:left="360"/>
        <w:rPr>
          <w:rFonts w:cs="Times New Roman"/>
          <w:szCs w:val="28"/>
          <w:u w:val="single"/>
        </w:rPr>
      </w:pPr>
      <w:r w:rsidRPr="00DE01D9">
        <w:rPr>
          <w:rFonts w:cs="Times New Roman"/>
          <w:szCs w:val="28"/>
          <w:u w:val="single"/>
        </w:rPr>
        <w:t xml:space="preserve">(1) Ministerstvo údaje podle § 13 zpřístupní prostřednictvím systému propojení evidencí zřízeného podle směrnice Evropského parlamentu a Rady upravující některé aspekty práva obchodních </w:t>
      </w:r>
      <w:r w:rsidR="001E09E9" w:rsidRPr="00DE01D9">
        <w:rPr>
          <w:rFonts w:cs="Times New Roman"/>
          <w:szCs w:val="28"/>
          <w:u w:val="single"/>
        </w:rPr>
        <w:t>společností.</w:t>
      </w:r>
      <w:r w:rsidR="001E09E9">
        <w:rPr>
          <w:rFonts w:cs="Times New Roman"/>
          <w:szCs w:val="28"/>
          <w:u w:val="single"/>
          <w:vertAlign w:val="superscript"/>
        </w:rPr>
        <w:t>6)</w:t>
      </w:r>
    </w:p>
    <w:p w14:paraId="0459B8BD" w14:textId="5B6E6E8C" w:rsidR="00DE01D9" w:rsidRDefault="00D45B03" w:rsidP="00DE01D9">
      <w:pPr>
        <w:pStyle w:val="Odstavecseseznamem"/>
        <w:ind w:left="360"/>
        <w:contextualSpacing w:val="0"/>
        <w:rPr>
          <w:rFonts w:cs="Times New Roman"/>
          <w:szCs w:val="28"/>
        </w:rPr>
      </w:pPr>
      <w:r w:rsidRPr="00DE01D9">
        <w:rPr>
          <w:rFonts w:cs="Times New Roman"/>
          <w:szCs w:val="28"/>
          <w:u w:val="single"/>
        </w:rPr>
        <w:t xml:space="preserve">(2) Ministerstvo zajistí, aby osoby a orgány podle § 16 odst. 2 písm. a) až </w:t>
      </w:r>
      <w:r w:rsidR="001E09E9">
        <w:rPr>
          <w:rFonts w:cs="Times New Roman"/>
          <w:szCs w:val="28"/>
          <w:u w:val="single"/>
        </w:rPr>
        <w:t>l</w:t>
      </w:r>
      <w:r w:rsidRPr="00DE01D9">
        <w:rPr>
          <w:rFonts w:cs="Times New Roman"/>
          <w:szCs w:val="28"/>
          <w:u w:val="single"/>
        </w:rPr>
        <w:t>) a t) měl</w:t>
      </w:r>
      <w:r w:rsidR="001E09E9">
        <w:rPr>
          <w:rFonts w:cs="Times New Roman"/>
          <w:szCs w:val="28"/>
          <w:u w:val="single"/>
        </w:rPr>
        <w:t xml:space="preserve">y </w:t>
      </w:r>
      <w:r w:rsidRPr="00DE01D9">
        <w:rPr>
          <w:rFonts w:cs="Times New Roman"/>
          <w:szCs w:val="28"/>
          <w:u w:val="single"/>
        </w:rPr>
        <w:t xml:space="preserve">v rámci dálkového přístupu </w:t>
      </w:r>
      <w:r w:rsidR="001E09E9">
        <w:rPr>
          <w:rFonts w:cs="Times New Roman"/>
          <w:szCs w:val="28"/>
          <w:u w:val="single"/>
        </w:rPr>
        <w:t xml:space="preserve">také </w:t>
      </w:r>
      <w:r w:rsidRPr="00DE01D9">
        <w:rPr>
          <w:rFonts w:cs="Times New Roman"/>
          <w:szCs w:val="28"/>
          <w:u w:val="single"/>
        </w:rPr>
        <w:t>přístup k systému propojení evidencí zřízené</w:t>
      </w:r>
      <w:r w:rsidR="001E09E9">
        <w:rPr>
          <w:rFonts w:cs="Times New Roman"/>
          <w:szCs w:val="28"/>
          <w:u w:val="single"/>
        </w:rPr>
        <w:t>mu</w:t>
      </w:r>
      <w:r w:rsidRPr="00DE01D9">
        <w:rPr>
          <w:rFonts w:cs="Times New Roman"/>
          <w:szCs w:val="28"/>
          <w:u w:val="single"/>
        </w:rPr>
        <w:t xml:space="preserve"> podle směrnice Evropského parlamentu a Rady upravující některé aspekty práva obchodních společností.</w:t>
      </w:r>
      <w:r w:rsidR="001E09E9">
        <w:rPr>
          <w:rFonts w:cs="Times New Roman"/>
          <w:szCs w:val="28"/>
          <w:u w:val="single"/>
          <w:vertAlign w:val="superscript"/>
        </w:rPr>
        <w:t>6</w:t>
      </w:r>
      <w:r w:rsidRPr="00DE01D9">
        <w:rPr>
          <w:rFonts w:cs="Times New Roman"/>
          <w:szCs w:val="28"/>
          <w:u w:val="single"/>
          <w:vertAlign w:val="superscript"/>
        </w:rPr>
        <w:t>)</w:t>
      </w:r>
      <w:r w:rsidRPr="00DE01D9">
        <w:rPr>
          <w:rFonts w:cs="Times New Roman"/>
          <w:szCs w:val="28"/>
          <w:u w:val="single"/>
        </w:rPr>
        <w:t>.</w:t>
      </w:r>
      <w:r w:rsidR="00A4311A">
        <w:rPr>
          <w:rFonts w:cs="Times New Roman"/>
          <w:szCs w:val="28"/>
        </w:rPr>
        <w:t>“</w:t>
      </w:r>
      <w:r w:rsidR="00D05B27">
        <w:rPr>
          <w:rFonts w:cs="Times New Roman"/>
          <w:szCs w:val="28"/>
        </w:rPr>
        <w:t>.</w:t>
      </w:r>
    </w:p>
    <w:p w14:paraId="3CDC6C54" w14:textId="63A67815" w:rsidR="00DE01D9" w:rsidRPr="00DE01D9" w:rsidRDefault="00DE01D9" w:rsidP="00DE01D9">
      <w:pPr>
        <w:pStyle w:val="Odstavecseseznamem"/>
        <w:spacing w:before="240"/>
        <w:ind w:left="360"/>
        <w:contextualSpacing w:val="0"/>
        <w:rPr>
          <w:rFonts w:cs="Times New Roman"/>
          <w:szCs w:val="28"/>
        </w:rPr>
      </w:pPr>
      <w:r w:rsidRPr="00026E5F">
        <w:rPr>
          <w:i/>
          <w:sz w:val="20"/>
        </w:rPr>
        <w:t xml:space="preserve">CELEX: </w:t>
      </w:r>
      <w:r w:rsidRPr="00026E5F">
        <w:rPr>
          <w:i/>
          <w:sz w:val="20"/>
          <w:szCs w:val="20"/>
        </w:rPr>
        <w:t>32018L0843</w:t>
      </w:r>
    </w:p>
    <w:p w14:paraId="100C0A58" w14:textId="209195E7" w:rsidR="0048346C" w:rsidRDefault="0048346C" w:rsidP="0048346C">
      <w:pPr>
        <w:pStyle w:val="Odstavecseseznamem"/>
        <w:numPr>
          <w:ilvl w:val="0"/>
          <w:numId w:val="1"/>
        </w:numPr>
        <w:contextualSpacing w:val="0"/>
        <w:rPr>
          <w:rFonts w:cs="Times New Roman"/>
          <w:szCs w:val="28"/>
        </w:rPr>
      </w:pPr>
      <w:r>
        <w:rPr>
          <w:rFonts w:cs="Times New Roman"/>
          <w:szCs w:val="28"/>
        </w:rPr>
        <w:t>V § 23 odst. 5 a § 33 se slova „</w:t>
      </w:r>
      <w:r w:rsidRPr="0048346C">
        <w:rPr>
          <w:rFonts w:cs="Times New Roman"/>
          <w:szCs w:val="28"/>
        </w:rPr>
        <w:t>bodu 3 nebo § 14 odst. 1 písm.</w:t>
      </w:r>
      <w:r>
        <w:rPr>
          <w:rFonts w:cs="Times New Roman"/>
          <w:szCs w:val="28"/>
        </w:rPr>
        <w:t>“ nahrazují slovem „nebo“.</w:t>
      </w:r>
    </w:p>
    <w:p w14:paraId="4E1895AF" w14:textId="3C5E7DC7" w:rsidR="00E44884" w:rsidRDefault="000741B6" w:rsidP="00AA6912">
      <w:pPr>
        <w:pStyle w:val="Odstavecseseznamem"/>
        <w:numPr>
          <w:ilvl w:val="0"/>
          <w:numId w:val="1"/>
        </w:numPr>
        <w:contextualSpacing w:val="0"/>
        <w:rPr>
          <w:rFonts w:cs="Times New Roman"/>
          <w:szCs w:val="28"/>
        </w:rPr>
      </w:pPr>
      <w:r>
        <w:rPr>
          <w:rFonts w:cs="Times New Roman"/>
          <w:szCs w:val="28"/>
        </w:rPr>
        <w:t>§ 32</w:t>
      </w:r>
      <w:r w:rsidR="00E44884">
        <w:rPr>
          <w:rFonts w:cs="Times New Roman"/>
          <w:szCs w:val="28"/>
        </w:rPr>
        <w:t xml:space="preserve"> zní:</w:t>
      </w:r>
    </w:p>
    <w:p w14:paraId="01DFD6D6" w14:textId="77777777" w:rsidR="000741B6" w:rsidRDefault="000741B6" w:rsidP="000B5223">
      <w:pPr>
        <w:ind w:left="360"/>
        <w:jc w:val="center"/>
        <w:rPr>
          <w:rFonts w:cs="Times New Roman"/>
          <w:szCs w:val="28"/>
        </w:rPr>
      </w:pPr>
      <w:r>
        <w:rPr>
          <w:rFonts w:cs="Times New Roman"/>
          <w:szCs w:val="28"/>
        </w:rPr>
        <w:lastRenderedPageBreak/>
        <w:t>„§ 32</w:t>
      </w:r>
    </w:p>
    <w:p w14:paraId="2819F4F0" w14:textId="130354FB" w:rsidR="000741B6" w:rsidRPr="00DE01D9" w:rsidRDefault="000741B6" w:rsidP="000B5223">
      <w:pPr>
        <w:ind w:left="360"/>
        <w:rPr>
          <w:rFonts w:cs="Times New Roman"/>
          <w:szCs w:val="28"/>
          <w:u w:val="single"/>
        </w:rPr>
      </w:pPr>
      <w:r w:rsidRPr="00DE01D9">
        <w:rPr>
          <w:rFonts w:cs="Times New Roman"/>
          <w:szCs w:val="28"/>
          <w:u w:val="single"/>
        </w:rPr>
        <w:t xml:space="preserve">(1) Navrhne-li to evidující osoba nebo osoba zapsaná v evidenci skutečných majitelů jako skutečný majitel, soud údaje o skutečném majiteli nebo jejich část v případech hodných zvláštního zřetele v evidenci skutečných majitelů znepřístupní, pokud </w:t>
      </w:r>
    </w:p>
    <w:p w14:paraId="7CDFA3DA" w14:textId="77777777" w:rsidR="006775B2" w:rsidRDefault="000741B6" w:rsidP="006775B2">
      <w:pPr>
        <w:pStyle w:val="Odstavecseseznamem"/>
        <w:numPr>
          <w:ilvl w:val="1"/>
          <w:numId w:val="1"/>
        </w:numPr>
        <w:rPr>
          <w:rFonts w:cs="Times New Roman"/>
          <w:szCs w:val="28"/>
          <w:u w:val="single"/>
        </w:rPr>
      </w:pPr>
      <w:r w:rsidRPr="00DE01D9">
        <w:rPr>
          <w:rFonts w:cs="Times New Roman"/>
          <w:szCs w:val="28"/>
          <w:u w:val="single"/>
        </w:rPr>
        <w:t xml:space="preserve">zapsaný skutečný majitel </w:t>
      </w:r>
      <w:r w:rsidR="005D470B" w:rsidRPr="005D470B">
        <w:rPr>
          <w:rFonts w:cs="Times New Roman"/>
          <w:szCs w:val="28"/>
          <w:u w:val="single"/>
        </w:rPr>
        <w:t xml:space="preserve">nedovršil 18 let nebo není plně svéprávný </w:t>
      </w:r>
      <w:r w:rsidRPr="00DE01D9">
        <w:rPr>
          <w:rFonts w:cs="Times New Roman"/>
          <w:szCs w:val="28"/>
          <w:u w:val="single"/>
        </w:rPr>
        <w:t>nebo</w:t>
      </w:r>
    </w:p>
    <w:p w14:paraId="68550D41" w14:textId="4512CA17" w:rsidR="000741B6" w:rsidRPr="006775B2" w:rsidRDefault="000741B6" w:rsidP="006775B2">
      <w:pPr>
        <w:pStyle w:val="Odstavecseseznamem"/>
        <w:numPr>
          <w:ilvl w:val="1"/>
          <w:numId w:val="1"/>
        </w:numPr>
        <w:rPr>
          <w:rFonts w:cs="Times New Roman"/>
          <w:szCs w:val="28"/>
          <w:u w:val="single"/>
        </w:rPr>
      </w:pPr>
      <w:r w:rsidRPr="006775B2">
        <w:rPr>
          <w:rFonts w:cs="Times New Roman"/>
          <w:szCs w:val="28"/>
          <w:u w:val="single"/>
        </w:rPr>
        <w:t>navrhovatel prokáže, že přístup k údajům by skutečného majitele vystavil nepřiměřenému riziku, že se stane obětí trestného činu podvodu, loupeže, braní rukojmí, vydírání, útisku, nebezpečného vyhrožování, nebezpečného pronásledování, ublížení na zdraví, těžkého ublížení na zdraví, zabití nebo vraždy.</w:t>
      </w:r>
    </w:p>
    <w:p w14:paraId="21EA594C" w14:textId="77777777" w:rsidR="000741B6" w:rsidRPr="00DE01D9" w:rsidRDefault="000741B6" w:rsidP="000B5223">
      <w:pPr>
        <w:ind w:left="360"/>
        <w:rPr>
          <w:rFonts w:cs="Times New Roman"/>
          <w:szCs w:val="28"/>
          <w:u w:val="single"/>
        </w:rPr>
      </w:pPr>
      <w:r w:rsidRPr="00DE01D9">
        <w:rPr>
          <w:rFonts w:cs="Times New Roman"/>
          <w:szCs w:val="28"/>
          <w:u w:val="single"/>
        </w:rPr>
        <w:t xml:space="preserve">(2) Riziko podle odst. 1 písmene b) se považuje za nepřiměřené, pokud je na základě doložených skutečností pravděpodobnost spáchání trestného činu proti skutečnému majiteli podstatně vyšší než u jiných skutečných majitelů ve srovnatelné situaci, zejména pokud trestné činy proti skutečnému majiteli nebo jemu blízkým osobám již byly v minulosti spáchány nebo hrozily. Přístup k údajům o skutečném majiteli jej nepřiměřenému riziku nevystaví, jsou-li tyto údaje zjistitelné z veřejných zdrojů. </w:t>
      </w:r>
    </w:p>
    <w:p w14:paraId="3670748E" w14:textId="7D663816" w:rsidR="000741B6" w:rsidRPr="00DE01D9" w:rsidRDefault="000741B6" w:rsidP="000B5223">
      <w:pPr>
        <w:ind w:left="360"/>
        <w:rPr>
          <w:rFonts w:cs="Times New Roman"/>
          <w:szCs w:val="28"/>
          <w:u w:val="single"/>
        </w:rPr>
      </w:pPr>
      <w:r w:rsidRPr="00DE01D9">
        <w:rPr>
          <w:rFonts w:cs="Times New Roman"/>
          <w:szCs w:val="28"/>
          <w:u w:val="single"/>
        </w:rPr>
        <w:t>(3) Postačuje-li to k ochraně skutečného majitele před nepřiměřeným rizikem podle odstavce 2, soud v evidenci skutečných majitelů znepřístupní pouze část údajů o skutečném majitel</w:t>
      </w:r>
      <w:r w:rsidR="008C065B">
        <w:rPr>
          <w:rFonts w:cs="Times New Roman"/>
          <w:szCs w:val="28"/>
          <w:u w:val="single"/>
        </w:rPr>
        <w:t>i</w:t>
      </w:r>
      <w:r w:rsidRPr="00DE01D9">
        <w:rPr>
          <w:rFonts w:cs="Times New Roman"/>
          <w:szCs w:val="28"/>
          <w:u w:val="single"/>
        </w:rPr>
        <w:t>, zejména údaj o jeho adrese bydliště.</w:t>
      </w:r>
    </w:p>
    <w:p w14:paraId="7345A0C0" w14:textId="61131139" w:rsidR="00503ACB" w:rsidRDefault="000741B6" w:rsidP="000B5223">
      <w:pPr>
        <w:ind w:left="360"/>
        <w:rPr>
          <w:rFonts w:cs="Times New Roman"/>
          <w:szCs w:val="28"/>
        </w:rPr>
      </w:pPr>
      <w:r w:rsidRPr="00DE01D9">
        <w:rPr>
          <w:rFonts w:cs="Times New Roman"/>
          <w:szCs w:val="28"/>
          <w:u w:val="single"/>
        </w:rPr>
        <w:t xml:space="preserve">(4) Ministerstvo každoročně zveřejní na svých internetových stránkách statistické údaje o počtu znepřístupnění </w:t>
      </w:r>
      <w:r w:rsidR="001E09E9">
        <w:rPr>
          <w:rFonts w:cs="Times New Roman"/>
          <w:szCs w:val="28"/>
          <w:u w:val="single"/>
        </w:rPr>
        <w:t xml:space="preserve">údajů o skutečném majiteli </w:t>
      </w:r>
      <w:r w:rsidRPr="00DE01D9">
        <w:rPr>
          <w:rFonts w:cs="Times New Roman"/>
          <w:szCs w:val="28"/>
          <w:u w:val="single"/>
        </w:rPr>
        <w:t xml:space="preserve">a jejich důvodech </w:t>
      </w:r>
      <w:r w:rsidR="006834C5">
        <w:rPr>
          <w:rFonts w:cs="Times New Roman"/>
          <w:szCs w:val="28"/>
          <w:u w:val="single"/>
        </w:rPr>
        <w:t xml:space="preserve">podle odstavce 1 </w:t>
      </w:r>
      <w:r w:rsidRPr="00DE01D9">
        <w:rPr>
          <w:rFonts w:cs="Times New Roman"/>
          <w:szCs w:val="28"/>
          <w:u w:val="single"/>
        </w:rPr>
        <w:t>a předá tuto statist</w:t>
      </w:r>
      <w:r w:rsidR="001E09E9">
        <w:rPr>
          <w:rFonts w:cs="Times New Roman"/>
          <w:szCs w:val="28"/>
          <w:u w:val="single"/>
        </w:rPr>
        <w:t>i</w:t>
      </w:r>
      <w:r w:rsidRPr="00DE01D9">
        <w:rPr>
          <w:rFonts w:cs="Times New Roman"/>
          <w:szCs w:val="28"/>
          <w:u w:val="single"/>
        </w:rPr>
        <w:t>ku Evropské komisi.</w:t>
      </w:r>
      <w:r>
        <w:rPr>
          <w:rFonts w:cs="Times New Roman"/>
          <w:szCs w:val="28"/>
        </w:rPr>
        <w:t>“.</w:t>
      </w:r>
    </w:p>
    <w:p w14:paraId="3F76B794" w14:textId="4561FFA0" w:rsidR="00DE01D9" w:rsidRPr="00DE01D9" w:rsidRDefault="00DE01D9" w:rsidP="00DE01D9">
      <w:pPr>
        <w:spacing w:before="240"/>
        <w:rPr>
          <w:rFonts w:cs="Times New Roman"/>
          <w:szCs w:val="28"/>
        </w:rPr>
      </w:pPr>
      <w:r w:rsidRPr="00DE01D9">
        <w:rPr>
          <w:i/>
          <w:sz w:val="20"/>
        </w:rPr>
        <w:t>CELEX: 32024L1640</w:t>
      </w:r>
    </w:p>
    <w:p w14:paraId="5894B13E" w14:textId="5597B9DB" w:rsidR="00503ACB" w:rsidRDefault="000741B6" w:rsidP="000741B6">
      <w:pPr>
        <w:pStyle w:val="Odstavecseseznamem"/>
        <w:numPr>
          <w:ilvl w:val="0"/>
          <w:numId w:val="1"/>
        </w:numPr>
        <w:contextualSpacing w:val="0"/>
        <w:rPr>
          <w:rFonts w:cs="Times New Roman"/>
          <w:szCs w:val="28"/>
        </w:rPr>
      </w:pPr>
      <w:r>
        <w:rPr>
          <w:rFonts w:cs="Times New Roman"/>
          <w:szCs w:val="28"/>
        </w:rPr>
        <w:t>Za § 32 se vkládají</w:t>
      </w:r>
      <w:r w:rsidR="00F93D3C">
        <w:rPr>
          <w:rFonts w:cs="Times New Roman"/>
          <w:szCs w:val="28"/>
        </w:rPr>
        <w:t xml:space="preserve"> nové</w:t>
      </w:r>
      <w:r>
        <w:rPr>
          <w:rFonts w:cs="Times New Roman"/>
          <w:szCs w:val="28"/>
        </w:rPr>
        <w:t xml:space="preserve"> § 32a a 32b, které znějí:</w:t>
      </w:r>
      <w:r w:rsidR="00D143E2">
        <w:rPr>
          <w:rFonts w:cs="Times New Roman"/>
          <w:szCs w:val="28"/>
        </w:rPr>
        <w:t xml:space="preserve"> </w:t>
      </w:r>
    </w:p>
    <w:p w14:paraId="5BF1FB81" w14:textId="77777777" w:rsidR="000741B6" w:rsidRPr="000741B6" w:rsidRDefault="000741B6" w:rsidP="000741B6">
      <w:pPr>
        <w:pStyle w:val="Odstavecseseznamem"/>
        <w:ind w:left="360"/>
        <w:jc w:val="center"/>
        <w:rPr>
          <w:rFonts w:cs="Times New Roman"/>
          <w:szCs w:val="28"/>
        </w:rPr>
      </w:pPr>
      <w:r>
        <w:rPr>
          <w:rFonts w:cs="Times New Roman"/>
          <w:szCs w:val="28"/>
        </w:rPr>
        <w:t>„</w:t>
      </w:r>
      <w:r w:rsidRPr="000741B6">
        <w:rPr>
          <w:rFonts w:cs="Times New Roman"/>
          <w:szCs w:val="28"/>
        </w:rPr>
        <w:t>§ 32a</w:t>
      </w:r>
    </w:p>
    <w:p w14:paraId="6D4A6A96" w14:textId="28CD37BC" w:rsidR="000741B6" w:rsidRPr="000741B6" w:rsidRDefault="000741B6" w:rsidP="000741B6">
      <w:pPr>
        <w:pStyle w:val="Odstavecseseznamem"/>
        <w:ind w:left="360"/>
        <w:rPr>
          <w:rFonts w:cs="Times New Roman"/>
          <w:szCs w:val="28"/>
        </w:rPr>
      </w:pPr>
      <w:r w:rsidRPr="000741B6">
        <w:rPr>
          <w:rFonts w:cs="Times New Roman"/>
          <w:szCs w:val="28"/>
        </w:rPr>
        <w:t>(1) Rozhodl-li soud podle § 32 odst. 1 písm. a), jsou údaje o</w:t>
      </w:r>
      <w:r w:rsidR="001E09E9">
        <w:rPr>
          <w:rFonts w:cs="Times New Roman"/>
          <w:szCs w:val="28"/>
        </w:rPr>
        <w:t xml:space="preserve"> skutečném majiteli nepřístupné do </w:t>
      </w:r>
      <w:r w:rsidR="00FD2832" w:rsidRPr="00FD2832">
        <w:rPr>
          <w:rFonts w:cs="Times New Roman"/>
          <w:szCs w:val="28"/>
        </w:rPr>
        <w:t xml:space="preserve">dovršení 18 let </w:t>
      </w:r>
      <w:r w:rsidR="001E09E9">
        <w:rPr>
          <w:rFonts w:cs="Times New Roman"/>
          <w:szCs w:val="28"/>
        </w:rPr>
        <w:t>skutečného</w:t>
      </w:r>
      <w:r w:rsidRPr="000741B6">
        <w:rPr>
          <w:rFonts w:cs="Times New Roman"/>
          <w:szCs w:val="28"/>
        </w:rPr>
        <w:t xml:space="preserve"> majitel</w:t>
      </w:r>
      <w:r w:rsidR="001E09E9">
        <w:rPr>
          <w:rFonts w:cs="Times New Roman"/>
          <w:szCs w:val="28"/>
        </w:rPr>
        <w:t>e</w:t>
      </w:r>
      <w:r w:rsidRPr="000741B6">
        <w:rPr>
          <w:rFonts w:cs="Times New Roman"/>
          <w:szCs w:val="28"/>
        </w:rPr>
        <w:t>. Rozhodl-li soud podle § 32 odst. 1 písm. b), jsou údaje o skutečném majiteli nepřístupné po dobu</w:t>
      </w:r>
      <w:r w:rsidR="001E09E9">
        <w:rPr>
          <w:rFonts w:cs="Times New Roman"/>
          <w:szCs w:val="28"/>
        </w:rPr>
        <w:t xml:space="preserve"> určenou soudem</w:t>
      </w:r>
      <w:r w:rsidRPr="000741B6">
        <w:rPr>
          <w:rFonts w:cs="Times New Roman"/>
          <w:szCs w:val="28"/>
        </w:rPr>
        <w:t>, nejvýše však po dobu 10 let ode dne právní moci rozhodnutí o znepřístupnění; do této doby se nezapočítává doba, po kterou se vede nové řízení o znepřístupnění údajů o tomtéž skutečném majiteli.</w:t>
      </w:r>
    </w:p>
    <w:p w14:paraId="5AE7FDD1" w14:textId="58E660BE" w:rsidR="000741B6" w:rsidRPr="000741B6" w:rsidRDefault="000741B6" w:rsidP="000741B6">
      <w:pPr>
        <w:pStyle w:val="Odstavecseseznamem"/>
        <w:ind w:left="360"/>
        <w:rPr>
          <w:rFonts w:cs="Times New Roman"/>
          <w:szCs w:val="28"/>
        </w:rPr>
      </w:pPr>
      <w:r w:rsidRPr="000741B6">
        <w:rPr>
          <w:rFonts w:cs="Times New Roman"/>
          <w:szCs w:val="28"/>
        </w:rPr>
        <w:t xml:space="preserve">(2) Soud znepřístupní údaje o skutečném majiteli do 3 pracovních dnů </w:t>
      </w:r>
      <w:r w:rsidR="007873FF">
        <w:rPr>
          <w:rFonts w:cs="Times New Roman"/>
          <w:szCs w:val="28"/>
        </w:rPr>
        <w:t>ode dne nabytí</w:t>
      </w:r>
      <w:r w:rsidRPr="000741B6">
        <w:rPr>
          <w:rFonts w:cs="Times New Roman"/>
          <w:szCs w:val="28"/>
        </w:rPr>
        <w:t xml:space="preserve"> právní moci rozhodnutí o znepřístupnění, a to u všech právnických osob nebo právních uspořádání, u kterých je tento skutečný majitel veden.</w:t>
      </w:r>
    </w:p>
    <w:p w14:paraId="1101288D" w14:textId="220CA599" w:rsidR="000741B6" w:rsidRPr="000741B6" w:rsidRDefault="000741B6" w:rsidP="000741B6">
      <w:pPr>
        <w:pStyle w:val="Odstavecseseznamem"/>
        <w:ind w:left="360"/>
        <w:rPr>
          <w:rFonts w:cs="Times New Roman"/>
          <w:szCs w:val="28"/>
        </w:rPr>
      </w:pPr>
      <w:r w:rsidRPr="000741B6">
        <w:rPr>
          <w:rFonts w:cs="Times New Roman"/>
          <w:szCs w:val="28"/>
        </w:rPr>
        <w:t>(3) Dojde-li po znepřístupnění údajů o skutečném majiteli k jeho dalšímu zápisu nebo automatickému průpisu, jsou i tyto údaje znepřístupněné v rozsahu podle rozhodnutí soudu a po dobu podle odstavce 1. Znepřístupnění těchto údajů zajistí správce informačního systému veřejných rejstříků prostřednictvím aplikačního programového vybavení informačního systému evidence skutečných majitelů.</w:t>
      </w:r>
    </w:p>
    <w:p w14:paraId="747D52BB" w14:textId="77777777" w:rsidR="000741B6" w:rsidRPr="000741B6" w:rsidRDefault="000741B6" w:rsidP="000741B6">
      <w:pPr>
        <w:pStyle w:val="Odstavecseseznamem"/>
        <w:ind w:left="360"/>
        <w:rPr>
          <w:rFonts w:cs="Times New Roman"/>
          <w:szCs w:val="28"/>
        </w:rPr>
      </w:pPr>
    </w:p>
    <w:p w14:paraId="06DBC1E7" w14:textId="77777777" w:rsidR="000741B6" w:rsidRPr="000741B6" w:rsidRDefault="000741B6" w:rsidP="000741B6">
      <w:pPr>
        <w:pStyle w:val="Odstavecseseznamem"/>
        <w:ind w:left="360"/>
        <w:jc w:val="center"/>
        <w:rPr>
          <w:rFonts w:cs="Times New Roman"/>
          <w:szCs w:val="28"/>
        </w:rPr>
      </w:pPr>
      <w:r w:rsidRPr="000741B6">
        <w:rPr>
          <w:rFonts w:cs="Times New Roman"/>
          <w:szCs w:val="28"/>
        </w:rPr>
        <w:t>§ 32b</w:t>
      </w:r>
    </w:p>
    <w:p w14:paraId="37AA7909" w14:textId="77777777" w:rsidR="000741B6" w:rsidRPr="000741B6" w:rsidRDefault="000741B6" w:rsidP="000741B6">
      <w:pPr>
        <w:pStyle w:val="Odstavecseseznamem"/>
        <w:ind w:left="360"/>
        <w:rPr>
          <w:rFonts w:cs="Times New Roman"/>
          <w:szCs w:val="28"/>
        </w:rPr>
      </w:pPr>
      <w:r w:rsidRPr="000741B6">
        <w:rPr>
          <w:rFonts w:cs="Times New Roman"/>
          <w:szCs w:val="28"/>
        </w:rPr>
        <w:t xml:space="preserve">(1) Návrh na znepřístupnění údajů v případech podle § 32 lze podat i mimo řízení o zápisu. Ustanovení upravující řízení o zápisu se na řízení o znepřístupnění údajů použijí obdobně. </w:t>
      </w:r>
      <w:r w:rsidRPr="000741B6">
        <w:rPr>
          <w:rFonts w:cs="Times New Roman"/>
          <w:szCs w:val="28"/>
        </w:rPr>
        <w:lastRenderedPageBreak/>
        <w:t>Je-li navrhovatel skutečným majitelem více právnických osob nebo právních uspořádání, může návrh na znepřístupnění podat u kteréhokoli soudu, který by byl příslušný k řízení o zápisu.</w:t>
      </w:r>
    </w:p>
    <w:p w14:paraId="07920485" w14:textId="4568D1AB" w:rsidR="000741B6" w:rsidRPr="0032282B" w:rsidRDefault="000741B6" w:rsidP="0032282B">
      <w:pPr>
        <w:pStyle w:val="Odstavecseseznamem"/>
        <w:ind w:left="360"/>
        <w:contextualSpacing w:val="0"/>
        <w:rPr>
          <w:rFonts w:cs="Times New Roman"/>
          <w:szCs w:val="28"/>
        </w:rPr>
      </w:pPr>
      <w:r w:rsidRPr="000741B6">
        <w:rPr>
          <w:rFonts w:cs="Times New Roman"/>
          <w:szCs w:val="28"/>
        </w:rPr>
        <w:t>(2) Návrh na znepřístupnění údajů lze podat pouze na formuláři, jehož podrobnosti náležitostí, formu a datovou strukturu stanoví ministerstvo vyhláškou; formulář ministerstvo uveřejní na svých internetových stránkách.</w:t>
      </w:r>
      <w:r>
        <w:rPr>
          <w:rFonts w:cs="Times New Roman"/>
          <w:szCs w:val="28"/>
        </w:rPr>
        <w:t>“.</w:t>
      </w:r>
    </w:p>
    <w:p w14:paraId="6AB5EB78" w14:textId="7D69D0CF" w:rsidR="002354EF" w:rsidRDefault="00D143E2" w:rsidP="007873FF">
      <w:pPr>
        <w:pStyle w:val="Odstavecseseznamem"/>
        <w:numPr>
          <w:ilvl w:val="0"/>
          <w:numId w:val="1"/>
        </w:numPr>
        <w:contextualSpacing w:val="0"/>
        <w:rPr>
          <w:rFonts w:cs="Times New Roman"/>
          <w:szCs w:val="28"/>
        </w:rPr>
      </w:pPr>
      <w:r>
        <w:rPr>
          <w:rFonts w:cs="Times New Roman"/>
          <w:szCs w:val="28"/>
        </w:rPr>
        <w:t>V § 5</w:t>
      </w:r>
      <w:r w:rsidR="00014BB4">
        <w:rPr>
          <w:rFonts w:cs="Times New Roman"/>
          <w:szCs w:val="28"/>
        </w:rPr>
        <w:t xml:space="preserve">3 odst. 1 a </w:t>
      </w:r>
      <w:r w:rsidR="00F93D3C">
        <w:rPr>
          <w:rFonts w:cs="Times New Roman"/>
          <w:szCs w:val="28"/>
        </w:rPr>
        <w:t xml:space="preserve">§ </w:t>
      </w:r>
      <w:r w:rsidR="00014BB4">
        <w:rPr>
          <w:rFonts w:cs="Times New Roman"/>
          <w:szCs w:val="28"/>
        </w:rPr>
        <w:t>54 odst. 1 se za slovo „majitelem“</w:t>
      </w:r>
      <w:r>
        <w:rPr>
          <w:rFonts w:cs="Times New Roman"/>
          <w:szCs w:val="28"/>
        </w:rPr>
        <w:t xml:space="preserve"> </w:t>
      </w:r>
      <w:r w:rsidR="00014BB4">
        <w:rPr>
          <w:rFonts w:cs="Times New Roman"/>
          <w:szCs w:val="28"/>
        </w:rPr>
        <w:t xml:space="preserve">vkládají slova </w:t>
      </w:r>
      <w:r w:rsidR="00014BB4" w:rsidRPr="002354EF">
        <w:rPr>
          <w:rFonts w:cs="Times New Roman"/>
          <w:szCs w:val="28"/>
        </w:rPr>
        <w:t>„</w:t>
      </w:r>
      <w:r w:rsidR="00014BB4" w:rsidRPr="002354EF">
        <w:rPr>
          <w:rFonts w:cs="Times New Roman"/>
          <w:szCs w:val="28"/>
          <w:u w:val="single"/>
        </w:rPr>
        <w:t xml:space="preserve">, a kteří mají v obchodní korporaci jednotlivě podíl </w:t>
      </w:r>
      <w:r w:rsidR="007873FF" w:rsidRPr="007873FF">
        <w:rPr>
          <w:rFonts w:cs="Times New Roman"/>
          <w:szCs w:val="28"/>
          <w:u w:val="single"/>
        </w:rPr>
        <w:t xml:space="preserve">na základním kapitálu </w:t>
      </w:r>
      <w:r w:rsidR="00014BB4" w:rsidRPr="002354EF">
        <w:rPr>
          <w:rFonts w:cs="Times New Roman"/>
          <w:szCs w:val="28"/>
          <w:u w:val="single"/>
        </w:rPr>
        <w:t>větší než 5 %</w:t>
      </w:r>
      <w:r w:rsidR="00014BB4">
        <w:rPr>
          <w:rFonts w:cs="Times New Roman"/>
          <w:szCs w:val="28"/>
        </w:rPr>
        <w:t>“.</w:t>
      </w:r>
    </w:p>
    <w:p w14:paraId="1F219673" w14:textId="0F913CA1" w:rsidR="002354EF" w:rsidRPr="002354EF" w:rsidRDefault="002354EF" w:rsidP="00463D9E">
      <w:pPr>
        <w:pStyle w:val="Odstavecseseznamem"/>
        <w:spacing w:before="240"/>
        <w:ind w:left="360"/>
        <w:contextualSpacing w:val="0"/>
        <w:rPr>
          <w:rFonts w:cs="Times New Roman"/>
          <w:szCs w:val="28"/>
        </w:rPr>
      </w:pPr>
      <w:r>
        <w:rPr>
          <w:i/>
          <w:sz w:val="20"/>
        </w:rPr>
        <w:t>C</w:t>
      </w:r>
      <w:r w:rsidRPr="002354EF">
        <w:rPr>
          <w:i/>
          <w:sz w:val="20"/>
        </w:rPr>
        <w:t>ELEX: 32018L0843</w:t>
      </w:r>
    </w:p>
    <w:p w14:paraId="4BF58E11" w14:textId="0BAA0B35" w:rsidR="00745821" w:rsidRDefault="00014BB4" w:rsidP="00AA6912">
      <w:pPr>
        <w:pStyle w:val="Odstavecseseznamem"/>
        <w:numPr>
          <w:ilvl w:val="0"/>
          <w:numId w:val="1"/>
        </w:numPr>
        <w:contextualSpacing w:val="0"/>
        <w:rPr>
          <w:rFonts w:cs="Times New Roman"/>
          <w:szCs w:val="28"/>
        </w:rPr>
      </w:pPr>
      <w:r>
        <w:rPr>
          <w:rFonts w:cs="Times New Roman"/>
          <w:szCs w:val="28"/>
        </w:rPr>
        <w:t>V § 53 se doplňuje</w:t>
      </w:r>
      <w:r w:rsidR="00745821">
        <w:rPr>
          <w:rFonts w:cs="Times New Roman"/>
          <w:szCs w:val="28"/>
        </w:rPr>
        <w:t xml:space="preserve"> odstavec </w:t>
      </w:r>
      <w:r w:rsidR="00C56C26">
        <w:rPr>
          <w:rFonts w:cs="Times New Roman"/>
          <w:szCs w:val="28"/>
        </w:rPr>
        <w:t>4</w:t>
      </w:r>
      <w:r w:rsidR="00745821">
        <w:rPr>
          <w:rFonts w:cs="Times New Roman"/>
          <w:szCs w:val="28"/>
        </w:rPr>
        <w:t>, který zní:</w:t>
      </w:r>
    </w:p>
    <w:p w14:paraId="10265E09" w14:textId="2B3DB0D6" w:rsidR="00745821" w:rsidRDefault="00C56C26" w:rsidP="00AA6912">
      <w:pPr>
        <w:pStyle w:val="Odstavecseseznamem"/>
        <w:ind w:left="360"/>
        <w:contextualSpacing w:val="0"/>
        <w:rPr>
          <w:rFonts w:cs="Times New Roman"/>
          <w:szCs w:val="28"/>
        </w:rPr>
      </w:pPr>
      <w:r>
        <w:rPr>
          <w:rFonts w:cs="Times New Roman"/>
          <w:szCs w:val="28"/>
        </w:rPr>
        <w:t>„</w:t>
      </w:r>
      <w:r w:rsidRPr="00C56C26">
        <w:rPr>
          <w:rFonts w:cs="Times New Roman"/>
          <w:szCs w:val="28"/>
        </w:rPr>
        <w:t xml:space="preserve">(4) Za účelem ověření </w:t>
      </w:r>
      <w:r w:rsidR="007873FF">
        <w:rPr>
          <w:rFonts w:cs="Times New Roman"/>
          <w:szCs w:val="28"/>
        </w:rPr>
        <w:t xml:space="preserve">splnění </w:t>
      </w:r>
      <w:r w:rsidRPr="00C56C26">
        <w:rPr>
          <w:rFonts w:cs="Times New Roman"/>
          <w:szCs w:val="28"/>
        </w:rPr>
        <w:t>podmínky výplaty podle odstavce 1 předloží společník</w:t>
      </w:r>
      <w:r w:rsidR="007873FF">
        <w:rPr>
          <w:rFonts w:cs="Times New Roman"/>
          <w:szCs w:val="28"/>
        </w:rPr>
        <w:t>, který je právnickou osobou nebo právním uspořádáním,</w:t>
      </w:r>
      <w:r w:rsidRPr="00C56C26">
        <w:rPr>
          <w:rFonts w:cs="Times New Roman"/>
          <w:szCs w:val="28"/>
        </w:rPr>
        <w:t xml:space="preserve"> obchodní korporaci svůj výpis z evidence skutečných majitelů ne starší než 3 měsíce.</w:t>
      </w:r>
      <w:r>
        <w:rPr>
          <w:rFonts w:cs="Times New Roman"/>
          <w:szCs w:val="28"/>
        </w:rPr>
        <w:t>“.</w:t>
      </w:r>
    </w:p>
    <w:p w14:paraId="782A86C9" w14:textId="6DF29391" w:rsidR="00C56C26" w:rsidRDefault="00C56C26" w:rsidP="00C56C26">
      <w:pPr>
        <w:pStyle w:val="Odstavecseseznamem"/>
        <w:numPr>
          <w:ilvl w:val="0"/>
          <w:numId w:val="1"/>
        </w:numPr>
        <w:contextualSpacing w:val="0"/>
        <w:rPr>
          <w:rFonts w:cs="Times New Roman"/>
          <w:szCs w:val="28"/>
        </w:rPr>
      </w:pPr>
      <w:r>
        <w:rPr>
          <w:rFonts w:cs="Times New Roman"/>
          <w:szCs w:val="28"/>
        </w:rPr>
        <w:t>V § 54 se doplňuje odstavec 5, který zní:</w:t>
      </w:r>
    </w:p>
    <w:p w14:paraId="1281CEE0" w14:textId="7A51E3C0" w:rsidR="00C56C26" w:rsidRDefault="00C56C26" w:rsidP="00C56C26">
      <w:pPr>
        <w:pStyle w:val="Odstavecseseznamem"/>
        <w:ind w:left="360"/>
        <w:contextualSpacing w:val="0"/>
        <w:rPr>
          <w:rFonts w:cs="Times New Roman"/>
          <w:szCs w:val="28"/>
        </w:rPr>
      </w:pPr>
      <w:r>
        <w:rPr>
          <w:rFonts w:cs="Times New Roman"/>
          <w:szCs w:val="28"/>
        </w:rPr>
        <w:t>„</w:t>
      </w:r>
      <w:r w:rsidRPr="00C56C26">
        <w:rPr>
          <w:rFonts w:cs="Times New Roman"/>
          <w:szCs w:val="28"/>
        </w:rPr>
        <w:t>(</w:t>
      </w:r>
      <w:r>
        <w:rPr>
          <w:rFonts w:cs="Times New Roman"/>
          <w:szCs w:val="28"/>
        </w:rPr>
        <w:t>5</w:t>
      </w:r>
      <w:r w:rsidRPr="00C56C26">
        <w:rPr>
          <w:rFonts w:cs="Times New Roman"/>
          <w:szCs w:val="28"/>
        </w:rPr>
        <w:t xml:space="preserve">) Za účelem ověření </w:t>
      </w:r>
      <w:r w:rsidR="007873FF">
        <w:rPr>
          <w:rFonts w:cs="Times New Roman"/>
          <w:szCs w:val="28"/>
        </w:rPr>
        <w:t xml:space="preserve">splnění </w:t>
      </w:r>
      <w:r w:rsidRPr="00C56C26">
        <w:rPr>
          <w:rFonts w:cs="Times New Roman"/>
          <w:szCs w:val="28"/>
        </w:rPr>
        <w:t>podmínky výkonu hlasovacího práva nebo rozhodování podle odstavce 1 předloží společník</w:t>
      </w:r>
      <w:r w:rsidR="007873FF">
        <w:rPr>
          <w:rFonts w:cs="Times New Roman"/>
          <w:szCs w:val="28"/>
        </w:rPr>
        <w:t>, který je právnickou osobou nebo právním uspořádáním,</w:t>
      </w:r>
      <w:r w:rsidRPr="00C56C26">
        <w:rPr>
          <w:rFonts w:cs="Times New Roman"/>
          <w:szCs w:val="28"/>
        </w:rPr>
        <w:t xml:space="preserve"> obchodní korporaci svůj výpis z evidence skutečných majitelů ne starší než 3 měsíce</w:t>
      </w:r>
      <w:r w:rsidR="008C065B">
        <w:rPr>
          <w:rFonts w:cs="Times New Roman"/>
          <w:szCs w:val="28"/>
        </w:rPr>
        <w:t>.</w:t>
      </w:r>
      <w:r>
        <w:rPr>
          <w:rFonts w:cs="Times New Roman"/>
          <w:szCs w:val="28"/>
        </w:rPr>
        <w:t>“.</w:t>
      </w:r>
    </w:p>
    <w:p w14:paraId="21017435" w14:textId="77777777" w:rsidR="00F64911" w:rsidRPr="00F64911" w:rsidRDefault="00F64911" w:rsidP="00AA6912">
      <w:pPr>
        <w:rPr>
          <w:rFonts w:cs="Times New Roman"/>
          <w:szCs w:val="28"/>
        </w:rPr>
      </w:pPr>
    </w:p>
    <w:p w14:paraId="2AAAEEE7" w14:textId="77777777" w:rsidR="000052F7" w:rsidRPr="00EF68F3" w:rsidRDefault="000052F7" w:rsidP="00AA6912">
      <w:pPr>
        <w:pStyle w:val="Nadpis3"/>
      </w:pPr>
      <w:r w:rsidRPr="00EF68F3">
        <w:t>Čl. II</w:t>
      </w:r>
    </w:p>
    <w:p w14:paraId="7A9BD3E7" w14:textId="68F9F351" w:rsidR="000052F7" w:rsidRDefault="000052F7" w:rsidP="00AA6912">
      <w:pPr>
        <w:jc w:val="center"/>
        <w:rPr>
          <w:rFonts w:cs="Times New Roman"/>
          <w:b/>
          <w:szCs w:val="28"/>
        </w:rPr>
      </w:pPr>
      <w:r w:rsidRPr="00EF68F3">
        <w:rPr>
          <w:rFonts w:cs="Times New Roman"/>
          <w:b/>
          <w:szCs w:val="28"/>
        </w:rPr>
        <w:t>Přechodn</w:t>
      </w:r>
      <w:r w:rsidR="00AE694A">
        <w:rPr>
          <w:rFonts w:cs="Times New Roman"/>
          <w:b/>
          <w:szCs w:val="28"/>
        </w:rPr>
        <w:t>á</w:t>
      </w:r>
      <w:r w:rsidRPr="00EF68F3">
        <w:rPr>
          <w:rFonts w:cs="Times New Roman"/>
          <w:b/>
          <w:szCs w:val="28"/>
        </w:rPr>
        <w:t xml:space="preserve"> ustanovení</w:t>
      </w:r>
    </w:p>
    <w:p w14:paraId="21DF95B0" w14:textId="3DC04CE6" w:rsidR="00373F3D" w:rsidRDefault="00373F3D" w:rsidP="00373F3D">
      <w:pPr>
        <w:pStyle w:val="Odstavecseseznamem"/>
        <w:numPr>
          <w:ilvl w:val="0"/>
          <w:numId w:val="2"/>
        </w:numPr>
      </w:pPr>
      <w:r>
        <w:t xml:space="preserve">Dálkový přístup, který byl umožněn podle § 17 </w:t>
      </w:r>
      <w:r w:rsidRPr="00B84B54">
        <w:t>zákona č. 37/2021 Sb., o evidenci skutečných majitelů, ve znění účinném přede dnem nabytí účinnosti tohoto zákona</w:t>
      </w:r>
      <w:r>
        <w:t xml:space="preserve">, a který </w:t>
      </w:r>
      <w:r w:rsidR="007873FF">
        <w:t>trvá</w:t>
      </w:r>
      <w:r w:rsidR="006775B2">
        <w:t xml:space="preserve"> ke dni účinnosti čl. I bodu 18</w:t>
      </w:r>
      <w:r>
        <w:t xml:space="preserve"> tohoto zákona, platí </w:t>
      </w:r>
      <w:r w:rsidR="007873FF">
        <w:t xml:space="preserve">po dobu </w:t>
      </w:r>
      <w:r>
        <w:t xml:space="preserve">3 </w:t>
      </w:r>
      <w:r w:rsidR="007873FF">
        <w:t>let</w:t>
      </w:r>
      <w:r>
        <w:t xml:space="preserve"> od jeho zřízení.</w:t>
      </w:r>
    </w:p>
    <w:p w14:paraId="7F711E0F" w14:textId="1EA25B73" w:rsidR="00307A28" w:rsidRDefault="009211EF" w:rsidP="00307A28">
      <w:pPr>
        <w:pStyle w:val="Odstavecseseznamem"/>
        <w:numPr>
          <w:ilvl w:val="0"/>
          <w:numId w:val="2"/>
        </w:numPr>
      </w:pPr>
      <w:r>
        <w:t xml:space="preserve">Ministerstvo spravedlnosti </w:t>
      </w:r>
      <w:r w:rsidRPr="00B84B54">
        <w:t>prostřednictvím nastavení informačního systému evidence skutečných majitelů</w:t>
      </w:r>
      <w:r>
        <w:t xml:space="preserve"> zajistí</w:t>
      </w:r>
      <w:r w:rsidR="00307A28">
        <w:t xml:space="preserve">, aby údaje o skutečném majiteli znepřístupněné podle § 32 </w:t>
      </w:r>
      <w:r w:rsidR="00307A28" w:rsidRPr="00B84B54">
        <w:t>zákona č. 37/2021 Sb., o evidenci skutečných majitelů, ve znění účinném přede dnem nabytí účinnosti tohoto zákona</w:t>
      </w:r>
      <w:r w:rsidR="006011EC">
        <w:t>, byly z</w:t>
      </w:r>
      <w:r w:rsidR="00307A28">
        <w:t>přístupněny</w:t>
      </w:r>
      <w:r w:rsidR="007873FF">
        <w:t xml:space="preserve"> po </w:t>
      </w:r>
      <w:r w:rsidR="006775B2">
        <w:t>dovršení 18 let věku</w:t>
      </w:r>
      <w:r w:rsidR="007873FF" w:rsidRPr="00307A28">
        <w:t xml:space="preserve"> </w:t>
      </w:r>
      <w:r w:rsidR="007873FF">
        <w:t>skutečného</w:t>
      </w:r>
      <w:r w:rsidR="00307A28" w:rsidRPr="00307A28">
        <w:t xml:space="preserve"> majitel</w:t>
      </w:r>
      <w:r w:rsidR="007873FF">
        <w:t xml:space="preserve">e; to platí, i pokud skutečný majitel </w:t>
      </w:r>
      <w:r w:rsidR="006775B2">
        <w:t>dovrší 18 let věku</w:t>
      </w:r>
      <w:r w:rsidR="006775B2" w:rsidRPr="00307A28">
        <w:t xml:space="preserve"> </w:t>
      </w:r>
      <w:r w:rsidR="007873FF">
        <w:t>přede dnem nabytí účinnosti tohoto zákona</w:t>
      </w:r>
      <w:r w:rsidR="00307A28" w:rsidRPr="00307A28">
        <w:t>.</w:t>
      </w:r>
    </w:p>
    <w:p w14:paraId="38C0D195" w14:textId="1CB5FAC3" w:rsidR="00373F3D" w:rsidRDefault="00307A28" w:rsidP="00373F3D">
      <w:pPr>
        <w:pStyle w:val="Odstavecseseznamem"/>
        <w:numPr>
          <w:ilvl w:val="0"/>
          <w:numId w:val="2"/>
        </w:numPr>
      </w:pPr>
      <w:r w:rsidRPr="00307A28">
        <w:t xml:space="preserve">Dojde-li </w:t>
      </w:r>
      <w:r>
        <w:t>po nabytí účinnosti tohoto zákona</w:t>
      </w:r>
      <w:r w:rsidRPr="00307A28">
        <w:t xml:space="preserve"> </w:t>
      </w:r>
      <w:r>
        <w:t>k</w:t>
      </w:r>
      <w:r w:rsidRPr="00307A28">
        <w:t xml:space="preserve"> dalšímu zápisu nebo automatickému průpisu</w:t>
      </w:r>
      <w:r w:rsidR="00373F3D">
        <w:t xml:space="preserve"> osoby</w:t>
      </w:r>
      <w:r w:rsidRPr="00307A28">
        <w:t xml:space="preserve">, </w:t>
      </w:r>
      <w:r w:rsidR="00373F3D">
        <w:t xml:space="preserve">jejíž údaje byly znepřístupněné podle § 32 </w:t>
      </w:r>
      <w:r w:rsidR="00373F3D" w:rsidRPr="00B84B54">
        <w:t>zákona č. 37/2021 Sb., o evidenci skutečných majitelů, ve znění účinném přede dnem nabytí účinnosti tohoto zákona</w:t>
      </w:r>
      <w:r w:rsidR="00373F3D">
        <w:t xml:space="preserve">, Ministerstvo spravedlnosti </w:t>
      </w:r>
      <w:r w:rsidR="00373F3D" w:rsidRPr="00B84B54">
        <w:t>prostřednictvím nastavení informačního systému evidence skutečných majitelů</w:t>
      </w:r>
      <w:r w:rsidR="00373F3D">
        <w:t xml:space="preserve"> zajistí, aby</w:t>
      </w:r>
      <w:r w:rsidR="00373F3D" w:rsidRPr="00373F3D">
        <w:t xml:space="preserve"> tyto údaje </w:t>
      </w:r>
      <w:r w:rsidR="00373F3D">
        <w:t>byly znepřístupněny, dokud</w:t>
      </w:r>
      <w:r w:rsidR="00373F3D" w:rsidRPr="00307A28">
        <w:t xml:space="preserve"> </w:t>
      </w:r>
      <w:r w:rsidR="00373F3D">
        <w:t>ne</w:t>
      </w:r>
      <w:r w:rsidR="007873FF">
        <w:t>na</w:t>
      </w:r>
      <w:r w:rsidR="00373F3D">
        <w:t>bude</w:t>
      </w:r>
      <w:r w:rsidR="007873FF">
        <w:t xml:space="preserve"> skutečný majitel plné svéprávnosti</w:t>
      </w:r>
      <w:r w:rsidR="00373F3D" w:rsidRPr="00307A28">
        <w:t>.</w:t>
      </w:r>
    </w:p>
    <w:p w14:paraId="5AB042D5" w14:textId="76EDD8AC" w:rsidR="00033F9F" w:rsidRDefault="00033F9F" w:rsidP="00373F3D"/>
    <w:p w14:paraId="33D2340B" w14:textId="4F5F9EE2" w:rsidR="003C5E2D" w:rsidRDefault="00033F9F" w:rsidP="008D417A">
      <w:pPr>
        <w:pStyle w:val="Nadpis3"/>
      </w:pPr>
      <w:r w:rsidRPr="00EF68F3">
        <w:lastRenderedPageBreak/>
        <w:t>Čl. III</w:t>
      </w:r>
    </w:p>
    <w:p w14:paraId="225F2CEE" w14:textId="7BAAC784" w:rsidR="00033F9F" w:rsidRPr="00033F9F" w:rsidRDefault="00033F9F" w:rsidP="00F36C9A">
      <w:pPr>
        <w:keepNext/>
        <w:jc w:val="center"/>
        <w:rPr>
          <w:b/>
        </w:rPr>
      </w:pPr>
      <w:bookmarkStart w:id="1" w:name="_GoBack"/>
      <w:r>
        <w:rPr>
          <w:b/>
        </w:rPr>
        <w:t>Účinnost</w:t>
      </w:r>
    </w:p>
    <w:p w14:paraId="579912B4" w14:textId="7DC2FC68" w:rsidR="006E0BEA" w:rsidRDefault="006E0BEA" w:rsidP="00F36C9A">
      <w:pPr>
        <w:keepNext/>
      </w:pPr>
      <w:r>
        <w:t xml:space="preserve">Tento zákon nabývá účinnosti </w:t>
      </w:r>
      <w:r w:rsidR="00F93D3C">
        <w:t>dnem 1. ledna 2027</w:t>
      </w:r>
      <w:r w:rsidR="00A4311A">
        <w:t xml:space="preserve">, s výjimkou čl. I bodů </w:t>
      </w:r>
      <w:r w:rsidR="00307A28">
        <w:t>1,</w:t>
      </w:r>
      <w:r w:rsidR="008E4CA6">
        <w:t xml:space="preserve"> 2, 12, 14, 15, 18, 19</w:t>
      </w:r>
      <w:r w:rsidR="00812E6D">
        <w:t xml:space="preserve"> a 2</w:t>
      </w:r>
      <w:r w:rsidR="006775B2">
        <w:t>5</w:t>
      </w:r>
      <w:r w:rsidR="00812E6D">
        <w:t xml:space="preserve"> až 2</w:t>
      </w:r>
      <w:r w:rsidR="006775B2">
        <w:t>7</w:t>
      </w:r>
      <w:r w:rsidR="00373F3D">
        <w:t xml:space="preserve"> a čl. II bodu 1</w:t>
      </w:r>
      <w:r w:rsidR="00DF44FC">
        <w:t>, které nabývají účinnosti dnem 1. července 2026</w:t>
      </w:r>
      <w:r w:rsidR="00332837">
        <w:t>.</w:t>
      </w:r>
    </w:p>
    <w:bookmarkEnd w:id="1"/>
    <w:p w14:paraId="59BBC41D" w14:textId="42818F91" w:rsidR="00DF44FC" w:rsidRDefault="00DF44FC" w:rsidP="00332837">
      <w:pPr>
        <w:pStyle w:val="Odstavecseseznamem"/>
        <w:ind w:left="1080"/>
      </w:pPr>
    </w:p>
    <w:sectPr w:rsidR="00DF44FC" w:rsidSect="00DE30D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7339BE" w14:textId="77777777" w:rsidR="00D05B27" w:rsidRDefault="00D05B27" w:rsidP="0014504E">
      <w:pPr>
        <w:spacing w:after="0" w:line="240" w:lineRule="auto"/>
      </w:pPr>
      <w:r>
        <w:separator/>
      </w:r>
    </w:p>
  </w:endnote>
  <w:endnote w:type="continuationSeparator" w:id="0">
    <w:p w14:paraId="7239A050" w14:textId="77777777" w:rsidR="00D05B27" w:rsidRDefault="00D05B27" w:rsidP="00145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2911244"/>
      <w:docPartObj>
        <w:docPartGallery w:val="Page Numbers (Bottom of Page)"/>
        <w:docPartUnique/>
      </w:docPartObj>
    </w:sdtPr>
    <w:sdtEndPr/>
    <w:sdtContent>
      <w:p w14:paraId="7EE204BD" w14:textId="010B8856" w:rsidR="00E768E1" w:rsidRDefault="00E768E1">
        <w:pPr>
          <w:pStyle w:val="Zpat"/>
          <w:jc w:val="right"/>
        </w:pPr>
        <w:r>
          <w:fldChar w:fldCharType="begin"/>
        </w:r>
        <w:r>
          <w:instrText>PAGE   \* MERGEFORMAT</w:instrText>
        </w:r>
        <w:r>
          <w:fldChar w:fldCharType="separate"/>
        </w:r>
        <w:r w:rsidR="00F36C9A">
          <w:rPr>
            <w:noProof/>
          </w:rPr>
          <w:t>13</w:t>
        </w:r>
        <w:r>
          <w:fldChar w:fldCharType="end"/>
        </w:r>
      </w:p>
    </w:sdtContent>
  </w:sdt>
  <w:p w14:paraId="729BDB93" w14:textId="77777777" w:rsidR="00D05B27" w:rsidRDefault="00D05B2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7067622"/>
      <w:docPartObj>
        <w:docPartGallery w:val="Page Numbers (Bottom of Page)"/>
        <w:docPartUnique/>
      </w:docPartObj>
    </w:sdtPr>
    <w:sdtEndPr/>
    <w:sdtContent>
      <w:p w14:paraId="0D174FE6" w14:textId="505BBC21" w:rsidR="00D05B27" w:rsidRDefault="00D05B27">
        <w:pPr>
          <w:pStyle w:val="Zpat"/>
          <w:jc w:val="right"/>
        </w:pPr>
        <w:r>
          <w:fldChar w:fldCharType="begin"/>
        </w:r>
        <w:r>
          <w:instrText>PAGE   \* MERGEFORMAT</w:instrText>
        </w:r>
        <w:r>
          <w:fldChar w:fldCharType="separate"/>
        </w:r>
        <w:r w:rsidR="00F36C9A">
          <w:rPr>
            <w:noProof/>
          </w:rPr>
          <w:t>1</w:t>
        </w:r>
        <w:r>
          <w:fldChar w:fldCharType="end"/>
        </w:r>
      </w:p>
    </w:sdtContent>
  </w:sdt>
  <w:p w14:paraId="3DBA834B" w14:textId="77777777" w:rsidR="00D05B27" w:rsidRDefault="00D05B2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0809B" w14:textId="77777777" w:rsidR="00D05B27" w:rsidRDefault="00D05B27" w:rsidP="0014504E">
      <w:pPr>
        <w:spacing w:after="0" w:line="240" w:lineRule="auto"/>
      </w:pPr>
      <w:r>
        <w:separator/>
      </w:r>
    </w:p>
  </w:footnote>
  <w:footnote w:type="continuationSeparator" w:id="0">
    <w:p w14:paraId="334AD8A9" w14:textId="77777777" w:rsidR="00D05B27" w:rsidRDefault="00D05B27" w:rsidP="001450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8991E" w14:textId="77777777" w:rsidR="00D05B27" w:rsidRDefault="00D05B27" w:rsidP="00DE30D4">
    <w:pPr>
      <w:pStyle w:val="Zhlav"/>
      <w:jc w:val="right"/>
      <w:rPr>
        <w:b/>
      </w:rPr>
    </w:pPr>
  </w:p>
  <w:p w14:paraId="1777BDCA" w14:textId="2C18F53A" w:rsidR="00D05B27" w:rsidRPr="0014504E" w:rsidRDefault="00D05B27" w:rsidP="00DE30D4">
    <w:pPr>
      <w:pStyle w:val="Zhlav"/>
      <w:jc w:val="right"/>
      <w:rPr>
        <w:b/>
      </w:rPr>
    </w:pPr>
    <w:r>
      <w:rPr>
        <w:b/>
      </w:rPr>
      <w:t>III.</w:t>
    </w:r>
  </w:p>
  <w:p w14:paraId="67B8A72D" w14:textId="77777777" w:rsidR="00D05B27" w:rsidRDefault="00D05B27">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DBD"/>
    <w:multiLevelType w:val="hybridMultilevel"/>
    <w:tmpl w:val="497C9760"/>
    <w:lvl w:ilvl="0" w:tplc="B6D20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4D5E5E"/>
    <w:multiLevelType w:val="hybridMultilevel"/>
    <w:tmpl w:val="FF88AF64"/>
    <w:lvl w:ilvl="0" w:tplc="0409000F">
      <w:start w:val="1"/>
      <w:numFmt w:val="decimal"/>
      <w:lvlText w:val="%1."/>
      <w:lvlJc w:val="left"/>
      <w:pPr>
        <w:ind w:left="1428" w:hanging="72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 w15:restartNumberingAfterBreak="0">
    <w:nsid w:val="165D2091"/>
    <w:multiLevelType w:val="hybridMultilevel"/>
    <w:tmpl w:val="6BCA821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30E62F0B"/>
    <w:multiLevelType w:val="hybridMultilevel"/>
    <w:tmpl w:val="804EB570"/>
    <w:lvl w:ilvl="0" w:tplc="0405000F">
      <w:start w:val="1"/>
      <w:numFmt w:val="decimal"/>
      <w:lvlText w:val="%1."/>
      <w:lvlJc w:val="left"/>
      <w:pPr>
        <w:ind w:left="360" w:hanging="360"/>
      </w:pPr>
    </w:lvl>
    <w:lvl w:ilvl="1" w:tplc="04050019">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4" w15:restartNumberingAfterBreak="0">
    <w:nsid w:val="3A627AAB"/>
    <w:multiLevelType w:val="hybridMultilevel"/>
    <w:tmpl w:val="38FEBA7A"/>
    <w:lvl w:ilvl="0" w:tplc="0405000F">
      <w:start w:val="1"/>
      <w:numFmt w:val="decimal"/>
      <w:lvlText w:val="%1."/>
      <w:lvlJc w:val="left"/>
      <w:pPr>
        <w:ind w:left="360" w:hanging="360"/>
      </w:pPr>
    </w:lvl>
    <w:lvl w:ilvl="1" w:tplc="69FE8F20">
      <w:start w:val="1"/>
      <w:numFmt w:val="lowerLetter"/>
      <w:lvlText w:val="%2)"/>
      <w:lvlJc w:val="left"/>
      <w:pPr>
        <w:ind w:left="1080" w:hanging="360"/>
      </w:pPr>
      <w:rPr>
        <w:rFonts w:hint="default"/>
      </w:rPr>
    </w:lvl>
    <w:lvl w:ilvl="2" w:tplc="0405001B">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3A9F2A62"/>
    <w:multiLevelType w:val="hybridMultilevel"/>
    <w:tmpl w:val="52FC088C"/>
    <w:lvl w:ilvl="0" w:tplc="6D4A0890">
      <w:start w:val="1"/>
      <w:numFmt w:val="lowerLetter"/>
      <w:lvlText w:val="%1)"/>
      <w:lvlJc w:val="left"/>
      <w:pPr>
        <w:ind w:left="36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B20F8B"/>
    <w:multiLevelType w:val="hybridMultilevel"/>
    <w:tmpl w:val="8C56393E"/>
    <w:lvl w:ilvl="0" w:tplc="B6D20822">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43960853"/>
    <w:multiLevelType w:val="hybridMultilevel"/>
    <w:tmpl w:val="4C6078CA"/>
    <w:lvl w:ilvl="0" w:tplc="B6D20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D1129A"/>
    <w:multiLevelType w:val="hybridMultilevel"/>
    <w:tmpl w:val="D1DC9D06"/>
    <w:lvl w:ilvl="0" w:tplc="B6D20822">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58D0788E"/>
    <w:multiLevelType w:val="hybridMultilevel"/>
    <w:tmpl w:val="8B908802"/>
    <w:lvl w:ilvl="0" w:tplc="B6D2082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1325915"/>
    <w:multiLevelType w:val="hybridMultilevel"/>
    <w:tmpl w:val="E3327578"/>
    <w:lvl w:ilvl="0" w:tplc="B6D20822">
      <w:start w:val="1"/>
      <w:numFmt w:val="low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7191119B"/>
    <w:multiLevelType w:val="hybridMultilevel"/>
    <w:tmpl w:val="53AC7F60"/>
    <w:lvl w:ilvl="0" w:tplc="B6D20822">
      <w:start w:val="3"/>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834D8F"/>
    <w:multiLevelType w:val="hybridMultilevel"/>
    <w:tmpl w:val="67721A9A"/>
    <w:lvl w:ilvl="0" w:tplc="97D40D2E">
      <w:start w:val="1"/>
      <w:numFmt w:val="lowerLetter"/>
      <w:lvlText w:val="%1)"/>
      <w:lvlJc w:val="left"/>
      <w:pPr>
        <w:ind w:left="851" w:hanging="360"/>
      </w:pPr>
      <w:rPr>
        <w:rFonts w:hint="default"/>
        <w:strike w:val="0"/>
      </w:rPr>
    </w:lvl>
    <w:lvl w:ilvl="1" w:tplc="04050019" w:tentative="1">
      <w:start w:val="1"/>
      <w:numFmt w:val="lowerLetter"/>
      <w:lvlText w:val="%2."/>
      <w:lvlJc w:val="left"/>
      <w:pPr>
        <w:ind w:left="1571" w:hanging="360"/>
      </w:pPr>
    </w:lvl>
    <w:lvl w:ilvl="2" w:tplc="0405001B" w:tentative="1">
      <w:start w:val="1"/>
      <w:numFmt w:val="lowerRoman"/>
      <w:lvlText w:val="%3."/>
      <w:lvlJc w:val="right"/>
      <w:pPr>
        <w:ind w:left="2291" w:hanging="180"/>
      </w:pPr>
    </w:lvl>
    <w:lvl w:ilvl="3" w:tplc="0405000F" w:tentative="1">
      <w:start w:val="1"/>
      <w:numFmt w:val="decimal"/>
      <w:lvlText w:val="%4."/>
      <w:lvlJc w:val="left"/>
      <w:pPr>
        <w:ind w:left="3011" w:hanging="360"/>
      </w:pPr>
    </w:lvl>
    <w:lvl w:ilvl="4" w:tplc="04050019" w:tentative="1">
      <w:start w:val="1"/>
      <w:numFmt w:val="lowerLetter"/>
      <w:lvlText w:val="%5."/>
      <w:lvlJc w:val="left"/>
      <w:pPr>
        <w:ind w:left="3731" w:hanging="360"/>
      </w:pPr>
    </w:lvl>
    <w:lvl w:ilvl="5" w:tplc="0405001B" w:tentative="1">
      <w:start w:val="1"/>
      <w:numFmt w:val="lowerRoman"/>
      <w:lvlText w:val="%6."/>
      <w:lvlJc w:val="right"/>
      <w:pPr>
        <w:ind w:left="4451" w:hanging="180"/>
      </w:pPr>
    </w:lvl>
    <w:lvl w:ilvl="6" w:tplc="0405000F" w:tentative="1">
      <w:start w:val="1"/>
      <w:numFmt w:val="decimal"/>
      <w:lvlText w:val="%7."/>
      <w:lvlJc w:val="left"/>
      <w:pPr>
        <w:ind w:left="5171" w:hanging="360"/>
      </w:pPr>
    </w:lvl>
    <w:lvl w:ilvl="7" w:tplc="04050019" w:tentative="1">
      <w:start w:val="1"/>
      <w:numFmt w:val="lowerLetter"/>
      <w:lvlText w:val="%8."/>
      <w:lvlJc w:val="left"/>
      <w:pPr>
        <w:ind w:left="5891" w:hanging="360"/>
      </w:pPr>
    </w:lvl>
    <w:lvl w:ilvl="8" w:tplc="0405001B" w:tentative="1">
      <w:start w:val="1"/>
      <w:numFmt w:val="lowerRoman"/>
      <w:lvlText w:val="%9."/>
      <w:lvlJc w:val="right"/>
      <w:pPr>
        <w:ind w:left="6611" w:hanging="180"/>
      </w:pPr>
    </w:lvl>
  </w:abstractNum>
  <w:num w:numId="1">
    <w:abstractNumId w:val="4"/>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8"/>
  </w:num>
  <w:num w:numId="5">
    <w:abstractNumId w:val="6"/>
  </w:num>
  <w:num w:numId="6">
    <w:abstractNumId w:val="10"/>
  </w:num>
  <w:num w:numId="7">
    <w:abstractNumId w:val="5"/>
  </w:num>
  <w:num w:numId="8">
    <w:abstractNumId w:val="7"/>
  </w:num>
  <w:num w:numId="9">
    <w:abstractNumId w:val="9"/>
  </w:num>
  <w:num w:numId="10">
    <w:abstractNumId w:val="11"/>
  </w:num>
  <w:num w:numId="11">
    <w:abstractNumId w:val="1"/>
  </w:num>
  <w:num w:numId="12">
    <w:abstractNumId w:val="3"/>
  </w:num>
  <w:num w:numId="13">
    <w:abstractNumId w:val="12"/>
  </w:num>
  <w:num w:numId="14">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trackRevisions/>
  <w:defaultTabStop w:val="708"/>
  <w:hyphenationZone w:val="425"/>
  <w:characterSpacingControl w:val="doNotCompress"/>
  <w:hdrShapeDefaults>
    <o:shapedefaults v:ext="edit" spidmax="1218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zsbA0NzAwtbAwNDNS0lEKTi0uzszPAykwrwUAv7vQsiwAAAA="/>
  </w:docVars>
  <w:rsids>
    <w:rsidRoot w:val="00680FCB"/>
    <w:rsid w:val="000002B6"/>
    <w:rsid w:val="00002D19"/>
    <w:rsid w:val="000036A7"/>
    <w:rsid w:val="000052F7"/>
    <w:rsid w:val="00012248"/>
    <w:rsid w:val="00014BB4"/>
    <w:rsid w:val="000172AF"/>
    <w:rsid w:val="00023852"/>
    <w:rsid w:val="0002671C"/>
    <w:rsid w:val="00033F9F"/>
    <w:rsid w:val="00034816"/>
    <w:rsid w:val="00034C7C"/>
    <w:rsid w:val="000363A8"/>
    <w:rsid w:val="00041BCB"/>
    <w:rsid w:val="00043739"/>
    <w:rsid w:val="00053593"/>
    <w:rsid w:val="00055B1D"/>
    <w:rsid w:val="00057837"/>
    <w:rsid w:val="000674D0"/>
    <w:rsid w:val="000741B6"/>
    <w:rsid w:val="0007755B"/>
    <w:rsid w:val="0008410E"/>
    <w:rsid w:val="0008672F"/>
    <w:rsid w:val="00097657"/>
    <w:rsid w:val="000A0BCF"/>
    <w:rsid w:val="000A5266"/>
    <w:rsid w:val="000A7341"/>
    <w:rsid w:val="000B5223"/>
    <w:rsid w:val="000C5543"/>
    <w:rsid w:val="000C59F6"/>
    <w:rsid w:val="000D441A"/>
    <w:rsid w:val="000D57E0"/>
    <w:rsid w:val="000D61DF"/>
    <w:rsid w:val="000D7334"/>
    <w:rsid w:val="000E082A"/>
    <w:rsid w:val="000E14A2"/>
    <w:rsid w:val="000E4794"/>
    <w:rsid w:val="000F1918"/>
    <w:rsid w:val="000F4285"/>
    <w:rsid w:val="00105CEE"/>
    <w:rsid w:val="00106FEE"/>
    <w:rsid w:val="00107F20"/>
    <w:rsid w:val="0011610F"/>
    <w:rsid w:val="0012380A"/>
    <w:rsid w:val="00124BC5"/>
    <w:rsid w:val="00127121"/>
    <w:rsid w:val="001301F9"/>
    <w:rsid w:val="00142520"/>
    <w:rsid w:val="0014504E"/>
    <w:rsid w:val="001548F9"/>
    <w:rsid w:val="00155F1D"/>
    <w:rsid w:val="00162D93"/>
    <w:rsid w:val="00165025"/>
    <w:rsid w:val="00165CAD"/>
    <w:rsid w:val="00166055"/>
    <w:rsid w:val="00173C30"/>
    <w:rsid w:val="001753FE"/>
    <w:rsid w:val="00185AA1"/>
    <w:rsid w:val="00190D31"/>
    <w:rsid w:val="00193254"/>
    <w:rsid w:val="001958C0"/>
    <w:rsid w:val="001A3A2C"/>
    <w:rsid w:val="001B08EA"/>
    <w:rsid w:val="001B2075"/>
    <w:rsid w:val="001B64FD"/>
    <w:rsid w:val="001B7537"/>
    <w:rsid w:val="001C5818"/>
    <w:rsid w:val="001C6C23"/>
    <w:rsid w:val="001D338F"/>
    <w:rsid w:val="001D33C7"/>
    <w:rsid w:val="001D4BF4"/>
    <w:rsid w:val="001D7D2C"/>
    <w:rsid w:val="001E09E9"/>
    <w:rsid w:val="001F3AF0"/>
    <w:rsid w:val="001F5070"/>
    <w:rsid w:val="00205169"/>
    <w:rsid w:val="002070DA"/>
    <w:rsid w:val="002103B3"/>
    <w:rsid w:val="00212348"/>
    <w:rsid w:val="0021288D"/>
    <w:rsid w:val="00220B20"/>
    <w:rsid w:val="00226DD9"/>
    <w:rsid w:val="002315D4"/>
    <w:rsid w:val="002318F6"/>
    <w:rsid w:val="002331A0"/>
    <w:rsid w:val="002354EF"/>
    <w:rsid w:val="002378A5"/>
    <w:rsid w:val="002444DA"/>
    <w:rsid w:val="00252B11"/>
    <w:rsid w:val="002541BE"/>
    <w:rsid w:val="002570B4"/>
    <w:rsid w:val="00267385"/>
    <w:rsid w:val="0027218A"/>
    <w:rsid w:val="00282BF3"/>
    <w:rsid w:val="002847DA"/>
    <w:rsid w:val="00293B56"/>
    <w:rsid w:val="00294051"/>
    <w:rsid w:val="002A4C5C"/>
    <w:rsid w:val="002B0AB1"/>
    <w:rsid w:val="002B4639"/>
    <w:rsid w:val="002B7624"/>
    <w:rsid w:val="002C1ED2"/>
    <w:rsid w:val="002C4001"/>
    <w:rsid w:val="002C4BFC"/>
    <w:rsid w:val="002C5529"/>
    <w:rsid w:val="002E6B67"/>
    <w:rsid w:val="003054CC"/>
    <w:rsid w:val="00307A28"/>
    <w:rsid w:val="003157F7"/>
    <w:rsid w:val="003172A7"/>
    <w:rsid w:val="0032282B"/>
    <w:rsid w:val="00323AE7"/>
    <w:rsid w:val="003246FF"/>
    <w:rsid w:val="00332837"/>
    <w:rsid w:val="00335555"/>
    <w:rsid w:val="003469C7"/>
    <w:rsid w:val="00346C6F"/>
    <w:rsid w:val="00347BB4"/>
    <w:rsid w:val="00351ACC"/>
    <w:rsid w:val="003539FE"/>
    <w:rsid w:val="00355AA5"/>
    <w:rsid w:val="003570C6"/>
    <w:rsid w:val="003573D9"/>
    <w:rsid w:val="0036251D"/>
    <w:rsid w:val="00365D1F"/>
    <w:rsid w:val="0037007B"/>
    <w:rsid w:val="0037186C"/>
    <w:rsid w:val="00373F3D"/>
    <w:rsid w:val="00375DC4"/>
    <w:rsid w:val="0037635C"/>
    <w:rsid w:val="00392CD4"/>
    <w:rsid w:val="0039731C"/>
    <w:rsid w:val="003A3B01"/>
    <w:rsid w:val="003B16DA"/>
    <w:rsid w:val="003C3172"/>
    <w:rsid w:val="003C5E2D"/>
    <w:rsid w:val="003D0FA6"/>
    <w:rsid w:val="003D3303"/>
    <w:rsid w:val="003D3603"/>
    <w:rsid w:val="003E0FAB"/>
    <w:rsid w:val="003F0040"/>
    <w:rsid w:val="003F3E3B"/>
    <w:rsid w:val="00400AA4"/>
    <w:rsid w:val="0040144A"/>
    <w:rsid w:val="0040302C"/>
    <w:rsid w:val="00407AA0"/>
    <w:rsid w:val="0041228D"/>
    <w:rsid w:val="00423178"/>
    <w:rsid w:val="00427774"/>
    <w:rsid w:val="00427ECB"/>
    <w:rsid w:val="00430B1F"/>
    <w:rsid w:val="004423A3"/>
    <w:rsid w:val="004428B8"/>
    <w:rsid w:val="004430AA"/>
    <w:rsid w:val="00451128"/>
    <w:rsid w:val="004523FB"/>
    <w:rsid w:val="00452F6A"/>
    <w:rsid w:val="004617A0"/>
    <w:rsid w:val="004618A8"/>
    <w:rsid w:val="00463D43"/>
    <w:rsid w:val="00463D9E"/>
    <w:rsid w:val="004653B4"/>
    <w:rsid w:val="004702C1"/>
    <w:rsid w:val="0047575E"/>
    <w:rsid w:val="00477010"/>
    <w:rsid w:val="0048346C"/>
    <w:rsid w:val="004860F5"/>
    <w:rsid w:val="00492158"/>
    <w:rsid w:val="00493F2A"/>
    <w:rsid w:val="004A06CA"/>
    <w:rsid w:val="004A268C"/>
    <w:rsid w:val="004B5933"/>
    <w:rsid w:val="004B7677"/>
    <w:rsid w:val="004C0429"/>
    <w:rsid w:val="004D0292"/>
    <w:rsid w:val="004D3659"/>
    <w:rsid w:val="004D6202"/>
    <w:rsid w:val="004D7905"/>
    <w:rsid w:val="004F62A8"/>
    <w:rsid w:val="004F6937"/>
    <w:rsid w:val="004F72AF"/>
    <w:rsid w:val="00503ACB"/>
    <w:rsid w:val="0050642E"/>
    <w:rsid w:val="00507EB9"/>
    <w:rsid w:val="00513520"/>
    <w:rsid w:val="00526414"/>
    <w:rsid w:val="005304DB"/>
    <w:rsid w:val="00534C28"/>
    <w:rsid w:val="0053600E"/>
    <w:rsid w:val="005462FE"/>
    <w:rsid w:val="005468FB"/>
    <w:rsid w:val="00552E23"/>
    <w:rsid w:val="0055500C"/>
    <w:rsid w:val="00560A0E"/>
    <w:rsid w:val="005645FC"/>
    <w:rsid w:val="00582F28"/>
    <w:rsid w:val="0058610F"/>
    <w:rsid w:val="00596A8F"/>
    <w:rsid w:val="005A0EC2"/>
    <w:rsid w:val="005A1FCD"/>
    <w:rsid w:val="005A2D89"/>
    <w:rsid w:val="005B39DB"/>
    <w:rsid w:val="005B7251"/>
    <w:rsid w:val="005D1DFB"/>
    <w:rsid w:val="005D3292"/>
    <w:rsid w:val="005D3F25"/>
    <w:rsid w:val="005D3F85"/>
    <w:rsid w:val="005D470B"/>
    <w:rsid w:val="005D7210"/>
    <w:rsid w:val="005D7487"/>
    <w:rsid w:val="005E0D51"/>
    <w:rsid w:val="005E1E1D"/>
    <w:rsid w:val="005E2F35"/>
    <w:rsid w:val="005E2F4B"/>
    <w:rsid w:val="005E489C"/>
    <w:rsid w:val="005F094A"/>
    <w:rsid w:val="005F4C31"/>
    <w:rsid w:val="006011EC"/>
    <w:rsid w:val="0060195A"/>
    <w:rsid w:val="00605B32"/>
    <w:rsid w:val="006110E5"/>
    <w:rsid w:val="00616744"/>
    <w:rsid w:val="00624150"/>
    <w:rsid w:val="006433E9"/>
    <w:rsid w:val="00646AC5"/>
    <w:rsid w:val="00653B9E"/>
    <w:rsid w:val="00654103"/>
    <w:rsid w:val="0065410F"/>
    <w:rsid w:val="006605B4"/>
    <w:rsid w:val="006612B6"/>
    <w:rsid w:val="00663668"/>
    <w:rsid w:val="0066472C"/>
    <w:rsid w:val="00665C65"/>
    <w:rsid w:val="00671607"/>
    <w:rsid w:val="006725C0"/>
    <w:rsid w:val="00674B10"/>
    <w:rsid w:val="006775B2"/>
    <w:rsid w:val="00680FCB"/>
    <w:rsid w:val="006827EF"/>
    <w:rsid w:val="006834C5"/>
    <w:rsid w:val="00687B47"/>
    <w:rsid w:val="006C7856"/>
    <w:rsid w:val="006C7895"/>
    <w:rsid w:val="006D0912"/>
    <w:rsid w:val="006D60B5"/>
    <w:rsid w:val="006E0BEA"/>
    <w:rsid w:val="006F222F"/>
    <w:rsid w:val="006F5412"/>
    <w:rsid w:val="007048EA"/>
    <w:rsid w:val="00707041"/>
    <w:rsid w:val="00714AC2"/>
    <w:rsid w:val="00717ACB"/>
    <w:rsid w:val="0072575E"/>
    <w:rsid w:val="00742515"/>
    <w:rsid w:val="00745821"/>
    <w:rsid w:val="00763008"/>
    <w:rsid w:val="00767BF9"/>
    <w:rsid w:val="00785502"/>
    <w:rsid w:val="007873FF"/>
    <w:rsid w:val="007924C2"/>
    <w:rsid w:val="007A2397"/>
    <w:rsid w:val="007A3BAA"/>
    <w:rsid w:val="007B5BB0"/>
    <w:rsid w:val="007D0591"/>
    <w:rsid w:val="007D4483"/>
    <w:rsid w:val="007D5C36"/>
    <w:rsid w:val="007E131F"/>
    <w:rsid w:val="007E4443"/>
    <w:rsid w:val="007E512E"/>
    <w:rsid w:val="007F2D7D"/>
    <w:rsid w:val="007F428B"/>
    <w:rsid w:val="007F526C"/>
    <w:rsid w:val="00801A53"/>
    <w:rsid w:val="008027D6"/>
    <w:rsid w:val="00805114"/>
    <w:rsid w:val="00805A61"/>
    <w:rsid w:val="00807D21"/>
    <w:rsid w:val="008107D5"/>
    <w:rsid w:val="00811662"/>
    <w:rsid w:val="00812E6D"/>
    <w:rsid w:val="0082748D"/>
    <w:rsid w:val="008308C5"/>
    <w:rsid w:val="008349D2"/>
    <w:rsid w:val="0084331F"/>
    <w:rsid w:val="008454B9"/>
    <w:rsid w:val="008546D4"/>
    <w:rsid w:val="008576A6"/>
    <w:rsid w:val="0086618B"/>
    <w:rsid w:val="008713D3"/>
    <w:rsid w:val="00873B63"/>
    <w:rsid w:val="00884F81"/>
    <w:rsid w:val="0089565A"/>
    <w:rsid w:val="008A28AF"/>
    <w:rsid w:val="008B13A7"/>
    <w:rsid w:val="008B1B11"/>
    <w:rsid w:val="008B37E9"/>
    <w:rsid w:val="008B3808"/>
    <w:rsid w:val="008B6916"/>
    <w:rsid w:val="008C065B"/>
    <w:rsid w:val="008C34D9"/>
    <w:rsid w:val="008C79BC"/>
    <w:rsid w:val="008D2387"/>
    <w:rsid w:val="008D417A"/>
    <w:rsid w:val="008D48F0"/>
    <w:rsid w:val="008E302E"/>
    <w:rsid w:val="008E4CA6"/>
    <w:rsid w:val="008E7875"/>
    <w:rsid w:val="008F0ED9"/>
    <w:rsid w:val="008F2408"/>
    <w:rsid w:val="008F698F"/>
    <w:rsid w:val="00902956"/>
    <w:rsid w:val="00904F4D"/>
    <w:rsid w:val="00914692"/>
    <w:rsid w:val="009161E6"/>
    <w:rsid w:val="00916F79"/>
    <w:rsid w:val="009211EF"/>
    <w:rsid w:val="009262C2"/>
    <w:rsid w:val="009374A9"/>
    <w:rsid w:val="009506B6"/>
    <w:rsid w:val="009523DC"/>
    <w:rsid w:val="009566BD"/>
    <w:rsid w:val="009570F5"/>
    <w:rsid w:val="0096190F"/>
    <w:rsid w:val="00961A7B"/>
    <w:rsid w:val="00966A51"/>
    <w:rsid w:val="00972540"/>
    <w:rsid w:val="0097689B"/>
    <w:rsid w:val="00977ACE"/>
    <w:rsid w:val="00982AFC"/>
    <w:rsid w:val="00983AA8"/>
    <w:rsid w:val="0098586D"/>
    <w:rsid w:val="00995304"/>
    <w:rsid w:val="0099749C"/>
    <w:rsid w:val="009A17B6"/>
    <w:rsid w:val="009B3D91"/>
    <w:rsid w:val="009B4CE5"/>
    <w:rsid w:val="009B557B"/>
    <w:rsid w:val="009C18DE"/>
    <w:rsid w:val="009C35AA"/>
    <w:rsid w:val="009C75F9"/>
    <w:rsid w:val="009D0281"/>
    <w:rsid w:val="009D276F"/>
    <w:rsid w:val="009D5FE9"/>
    <w:rsid w:val="009D6ECB"/>
    <w:rsid w:val="009E56FE"/>
    <w:rsid w:val="009F0FC3"/>
    <w:rsid w:val="009F6C8D"/>
    <w:rsid w:val="00A00945"/>
    <w:rsid w:val="00A0281D"/>
    <w:rsid w:val="00A112DD"/>
    <w:rsid w:val="00A120BC"/>
    <w:rsid w:val="00A17AA9"/>
    <w:rsid w:val="00A17CA6"/>
    <w:rsid w:val="00A23199"/>
    <w:rsid w:val="00A24598"/>
    <w:rsid w:val="00A2531F"/>
    <w:rsid w:val="00A25DF8"/>
    <w:rsid w:val="00A262BE"/>
    <w:rsid w:val="00A26DB5"/>
    <w:rsid w:val="00A34613"/>
    <w:rsid w:val="00A4311A"/>
    <w:rsid w:val="00A455EB"/>
    <w:rsid w:val="00A55E20"/>
    <w:rsid w:val="00A563E4"/>
    <w:rsid w:val="00A70B2D"/>
    <w:rsid w:val="00A71A62"/>
    <w:rsid w:val="00A72803"/>
    <w:rsid w:val="00A9135B"/>
    <w:rsid w:val="00A940B8"/>
    <w:rsid w:val="00A941BA"/>
    <w:rsid w:val="00AA1963"/>
    <w:rsid w:val="00AA3C3C"/>
    <w:rsid w:val="00AA6912"/>
    <w:rsid w:val="00AB17BA"/>
    <w:rsid w:val="00AB21B5"/>
    <w:rsid w:val="00AC7FCE"/>
    <w:rsid w:val="00AD13B6"/>
    <w:rsid w:val="00AE0477"/>
    <w:rsid w:val="00AE39F9"/>
    <w:rsid w:val="00AE694A"/>
    <w:rsid w:val="00AF633E"/>
    <w:rsid w:val="00AF7A02"/>
    <w:rsid w:val="00B003CC"/>
    <w:rsid w:val="00B00A7D"/>
    <w:rsid w:val="00B122CD"/>
    <w:rsid w:val="00B147D7"/>
    <w:rsid w:val="00B2392E"/>
    <w:rsid w:val="00B2453A"/>
    <w:rsid w:val="00B256D2"/>
    <w:rsid w:val="00B25F87"/>
    <w:rsid w:val="00B332D5"/>
    <w:rsid w:val="00B34057"/>
    <w:rsid w:val="00B36D0B"/>
    <w:rsid w:val="00B37723"/>
    <w:rsid w:val="00B50E19"/>
    <w:rsid w:val="00B57F03"/>
    <w:rsid w:val="00B7029A"/>
    <w:rsid w:val="00B7522D"/>
    <w:rsid w:val="00B84048"/>
    <w:rsid w:val="00B967B1"/>
    <w:rsid w:val="00B974FB"/>
    <w:rsid w:val="00BA083F"/>
    <w:rsid w:val="00BA24CE"/>
    <w:rsid w:val="00BA4CA5"/>
    <w:rsid w:val="00BA60E8"/>
    <w:rsid w:val="00BB1A48"/>
    <w:rsid w:val="00BB211A"/>
    <w:rsid w:val="00BB3C7D"/>
    <w:rsid w:val="00BB50D8"/>
    <w:rsid w:val="00BC1218"/>
    <w:rsid w:val="00BD2585"/>
    <w:rsid w:val="00BF1437"/>
    <w:rsid w:val="00BF166D"/>
    <w:rsid w:val="00C14A8D"/>
    <w:rsid w:val="00C37ED7"/>
    <w:rsid w:val="00C46783"/>
    <w:rsid w:val="00C50D01"/>
    <w:rsid w:val="00C56C26"/>
    <w:rsid w:val="00C6087B"/>
    <w:rsid w:val="00C63FA8"/>
    <w:rsid w:val="00C64B59"/>
    <w:rsid w:val="00C70901"/>
    <w:rsid w:val="00C73FFE"/>
    <w:rsid w:val="00C743CF"/>
    <w:rsid w:val="00C768C3"/>
    <w:rsid w:val="00C80C28"/>
    <w:rsid w:val="00C932DC"/>
    <w:rsid w:val="00C9486C"/>
    <w:rsid w:val="00C94ACD"/>
    <w:rsid w:val="00C960E1"/>
    <w:rsid w:val="00CA0348"/>
    <w:rsid w:val="00CA4E15"/>
    <w:rsid w:val="00CA7EAD"/>
    <w:rsid w:val="00CB0B37"/>
    <w:rsid w:val="00CB1023"/>
    <w:rsid w:val="00CB4B76"/>
    <w:rsid w:val="00CC1291"/>
    <w:rsid w:val="00CD3732"/>
    <w:rsid w:val="00CF1CB6"/>
    <w:rsid w:val="00CF4055"/>
    <w:rsid w:val="00D00BD4"/>
    <w:rsid w:val="00D05B27"/>
    <w:rsid w:val="00D143E2"/>
    <w:rsid w:val="00D167DB"/>
    <w:rsid w:val="00D16BF2"/>
    <w:rsid w:val="00D21357"/>
    <w:rsid w:val="00D215F2"/>
    <w:rsid w:val="00D33749"/>
    <w:rsid w:val="00D40A75"/>
    <w:rsid w:val="00D45B03"/>
    <w:rsid w:val="00D53F49"/>
    <w:rsid w:val="00D54594"/>
    <w:rsid w:val="00D54A15"/>
    <w:rsid w:val="00D64F2C"/>
    <w:rsid w:val="00D7189D"/>
    <w:rsid w:val="00D775FC"/>
    <w:rsid w:val="00D853A5"/>
    <w:rsid w:val="00D90A2F"/>
    <w:rsid w:val="00D967E4"/>
    <w:rsid w:val="00D97DA5"/>
    <w:rsid w:val="00DA1AD1"/>
    <w:rsid w:val="00DA6FDD"/>
    <w:rsid w:val="00DB1237"/>
    <w:rsid w:val="00DB249F"/>
    <w:rsid w:val="00DC2810"/>
    <w:rsid w:val="00DC3456"/>
    <w:rsid w:val="00DD09CB"/>
    <w:rsid w:val="00DD3D03"/>
    <w:rsid w:val="00DD4071"/>
    <w:rsid w:val="00DD6616"/>
    <w:rsid w:val="00DD73FC"/>
    <w:rsid w:val="00DE01D9"/>
    <w:rsid w:val="00DE30D4"/>
    <w:rsid w:val="00DE3FF7"/>
    <w:rsid w:val="00DE439B"/>
    <w:rsid w:val="00DE458F"/>
    <w:rsid w:val="00DE6DFE"/>
    <w:rsid w:val="00DF22CB"/>
    <w:rsid w:val="00DF43D8"/>
    <w:rsid w:val="00DF44FC"/>
    <w:rsid w:val="00E029EF"/>
    <w:rsid w:val="00E05908"/>
    <w:rsid w:val="00E10389"/>
    <w:rsid w:val="00E10FE4"/>
    <w:rsid w:val="00E11D38"/>
    <w:rsid w:val="00E14833"/>
    <w:rsid w:val="00E3365E"/>
    <w:rsid w:val="00E44884"/>
    <w:rsid w:val="00E47644"/>
    <w:rsid w:val="00E50565"/>
    <w:rsid w:val="00E57597"/>
    <w:rsid w:val="00E6340B"/>
    <w:rsid w:val="00E64EBF"/>
    <w:rsid w:val="00E74380"/>
    <w:rsid w:val="00E75145"/>
    <w:rsid w:val="00E768E1"/>
    <w:rsid w:val="00E807B0"/>
    <w:rsid w:val="00E864E4"/>
    <w:rsid w:val="00E9274D"/>
    <w:rsid w:val="00E93C28"/>
    <w:rsid w:val="00E9513E"/>
    <w:rsid w:val="00E95DDF"/>
    <w:rsid w:val="00E962F0"/>
    <w:rsid w:val="00EA1FB8"/>
    <w:rsid w:val="00EA3099"/>
    <w:rsid w:val="00EA78B5"/>
    <w:rsid w:val="00EB324E"/>
    <w:rsid w:val="00EB6A8D"/>
    <w:rsid w:val="00EB6EB7"/>
    <w:rsid w:val="00EB7147"/>
    <w:rsid w:val="00EC3F8F"/>
    <w:rsid w:val="00EC4438"/>
    <w:rsid w:val="00EC4742"/>
    <w:rsid w:val="00ED019A"/>
    <w:rsid w:val="00EF39D2"/>
    <w:rsid w:val="00EF68F3"/>
    <w:rsid w:val="00F03C93"/>
    <w:rsid w:val="00F04B57"/>
    <w:rsid w:val="00F12207"/>
    <w:rsid w:val="00F12F4D"/>
    <w:rsid w:val="00F21CCA"/>
    <w:rsid w:val="00F228CE"/>
    <w:rsid w:val="00F23D26"/>
    <w:rsid w:val="00F26592"/>
    <w:rsid w:val="00F27D9C"/>
    <w:rsid w:val="00F3041B"/>
    <w:rsid w:val="00F308F4"/>
    <w:rsid w:val="00F31ED3"/>
    <w:rsid w:val="00F36C9A"/>
    <w:rsid w:val="00F4241C"/>
    <w:rsid w:val="00F44533"/>
    <w:rsid w:val="00F452CB"/>
    <w:rsid w:val="00F50C13"/>
    <w:rsid w:val="00F52A71"/>
    <w:rsid w:val="00F53CE0"/>
    <w:rsid w:val="00F5751D"/>
    <w:rsid w:val="00F641FB"/>
    <w:rsid w:val="00F64911"/>
    <w:rsid w:val="00F7347A"/>
    <w:rsid w:val="00F755B4"/>
    <w:rsid w:val="00F76392"/>
    <w:rsid w:val="00F77BD0"/>
    <w:rsid w:val="00F82433"/>
    <w:rsid w:val="00F84596"/>
    <w:rsid w:val="00F920D0"/>
    <w:rsid w:val="00F93D3C"/>
    <w:rsid w:val="00F95505"/>
    <w:rsid w:val="00F96158"/>
    <w:rsid w:val="00F96C45"/>
    <w:rsid w:val="00FB18F5"/>
    <w:rsid w:val="00FC65A8"/>
    <w:rsid w:val="00FD2832"/>
    <w:rsid w:val="00FD2EFA"/>
    <w:rsid w:val="00FD304F"/>
    <w:rsid w:val="00FD3FD6"/>
    <w:rsid w:val="00FE1BDD"/>
    <w:rsid w:val="00FE3F51"/>
    <w:rsid w:val="00FE78B4"/>
    <w:rsid w:val="00FF08C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21857"/>
    <o:shapelayout v:ext="edit">
      <o:idmap v:ext="edit" data="1"/>
    </o:shapelayout>
  </w:shapeDefaults>
  <w:decimalSymbol w:val=","/>
  <w:listSeparator w:val=";"/>
  <w14:docId w14:val="51614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cs-CZ" w:eastAsia="en-US" w:bidi="ar-SA"/>
      </w:rPr>
    </w:rPrDefault>
    <w:pPrDefault>
      <w:pPr>
        <w:spacing w:after="12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2354EF"/>
  </w:style>
  <w:style w:type="paragraph" w:styleId="Nadpis1">
    <w:name w:val="heading 1"/>
    <w:basedOn w:val="Normln"/>
    <w:next w:val="Normln"/>
    <w:link w:val="Nadpis1Char"/>
    <w:uiPriority w:val="9"/>
    <w:qFormat/>
    <w:rsid w:val="00F64911"/>
    <w:pPr>
      <w:keepNext/>
      <w:keepLines/>
      <w:spacing w:before="120" w:line="480" w:lineRule="auto"/>
      <w:jc w:val="center"/>
      <w:outlineLvl w:val="0"/>
    </w:pPr>
    <w:rPr>
      <w:rFonts w:eastAsiaTheme="majorEastAsia" w:cstheme="majorBidi"/>
      <w:b/>
      <w:caps/>
      <w:szCs w:val="32"/>
    </w:rPr>
  </w:style>
  <w:style w:type="paragraph" w:styleId="Nadpis2">
    <w:name w:val="heading 2"/>
    <w:basedOn w:val="Normln"/>
    <w:next w:val="Normln"/>
    <w:link w:val="Nadpis2Char"/>
    <w:uiPriority w:val="9"/>
    <w:unhideWhenUsed/>
    <w:qFormat/>
    <w:rsid w:val="00C37ED7"/>
    <w:pPr>
      <w:keepNext/>
      <w:keepLines/>
      <w:spacing w:line="360" w:lineRule="auto"/>
      <w:jc w:val="center"/>
      <w:outlineLvl w:val="1"/>
    </w:pPr>
    <w:rPr>
      <w:rFonts w:eastAsiaTheme="majorEastAsia" w:cstheme="majorBidi"/>
      <w:b/>
      <w:szCs w:val="26"/>
    </w:rPr>
  </w:style>
  <w:style w:type="paragraph" w:styleId="Nadpis3">
    <w:name w:val="heading 3"/>
    <w:basedOn w:val="Normln"/>
    <w:next w:val="Normln"/>
    <w:link w:val="Nadpis3Char"/>
    <w:uiPriority w:val="9"/>
    <w:unhideWhenUsed/>
    <w:qFormat/>
    <w:rsid w:val="00811662"/>
    <w:pPr>
      <w:keepNext/>
      <w:keepLines/>
      <w:jc w:val="center"/>
      <w:outlineLvl w:val="2"/>
    </w:pPr>
    <w:rPr>
      <w:rFonts w:eastAsiaTheme="majorEastAsia" w:cstheme="majorBidi"/>
      <w:szCs w:val="24"/>
    </w:rPr>
  </w:style>
  <w:style w:type="paragraph" w:styleId="Nadpis4">
    <w:name w:val="heading 4"/>
    <w:basedOn w:val="Normln"/>
    <w:next w:val="Normln"/>
    <w:link w:val="Nadpis4Char"/>
    <w:uiPriority w:val="9"/>
    <w:unhideWhenUsed/>
    <w:qFormat/>
    <w:rsid w:val="006605B4"/>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dpis5">
    <w:name w:val="heading 5"/>
    <w:basedOn w:val="Normln"/>
    <w:next w:val="Normln"/>
    <w:link w:val="Nadpis5Char"/>
    <w:uiPriority w:val="9"/>
    <w:unhideWhenUsed/>
    <w:qFormat/>
    <w:rsid w:val="006605B4"/>
    <w:pPr>
      <w:keepNext/>
      <w:keepLines/>
      <w:spacing w:before="40" w:after="0"/>
      <w:outlineLvl w:val="4"/>
    </w:pPr>
    <w:rPr>
      <w:rFonts w:asciiTheme="majorHAnsi" w:eastAsiaTheme="majorEastAsia" w:hAnsiTheme="majorHAnsi" w:cstheme="majorBidi"/>
      <w:color w:val="2E74B5" w:themeColor="accent1" w:themeShade="BF"/>
    </w:rPr>
  </w:style>
  <w:style w:type="paragraph" w:styleId="Nadpis6">
    <w:name w:val="heading 6"/>
    <w:basedOn w:val="Normln"/>
    <w:next w:val="Normln"/>
    <w:link w:val="Nadpis6Char"/>
    <w:uiPriority w:val="9"/>
    <w:semiHidden/>
    <w:unhideWhenUsed/>
    <w:qFormat/>
    <w:rsid w:val="006605B4"/>
    <w:pPr>
      <w:keepNext/>
      <w:keepLines/>
      <w:spacing w:before="40" w:after="0" w:line="259" w:lineRule="auto"/>
      <w:ind w:left="1152" w:hanging="1152"/>
      <w:jc w:val="left"/>
      <w:outlineLvl w:val="5"/>
    </w:pPr>
    <w:rPr>
      <w:rFonts w:asciiTheme="majorHAnsi" w:eastAsiaTheme="majorEastAsia" w:hAnsiTheme="majorHAnsi" w:cstheme="majorBidi"/>
      <w:color w:val="1F4D78" w:themeColor="accent1" w:themeShade="7F"/>
      <w:sz w:val="22"/>
    </w:rPr>
  </w:style>
  <w:style w:type="paragraph" w:styleId="Nadpis7">
    <w:name w:val="heading 7"/>
    <w:basedOn w:val="Normln"/>
    <w:next w:val="Normln"/>
    <w:link w:val="Nadpis7Char"/>
    <w:uiPriority w:val="9"/>
    <w:semiHidden/>
    <w:unhideWhenUsed/>
    <w:qFormat/>
    <w:rsid w:val="006605B4"/>
    <w:pPr>
      <w:keepNext/>
      <w:keepLines/>
      <w:spacing w:before="40" w:after="0" w:line="259" w:lineRule="auto"/>
      <w:ind w:left="1296" w:hanging="1296"/>
      <w:jc w:val="left"/>
      <w:outlineLvl w:val="6"/>
    </w:pPr>
    <w:rPr>
      <w:rFonts w:asciiTheme="majorHAnsi" w:eastAsiaTheme="majorEastAsia" w:hAnsiTheme="majorHAnsi" w:cstheme="majorBidi"/>
      <w:i/>
      <w:iCs/>
      <w:color w:val="1F4D78" w:themeColor="accent1" w:themeShade="7F"/>
      <w:sz w:val="22"/>
    </w:rPr>
  </w:style>
  <w:style w:type="paragraph" w:styleId="Nadpis8">
    <w:name w:val="heading 8"/>
    <w:basedOn w:val="Normln"/>
    <w:next w:val="Normln"/>
    <w:link w:val="Nadpis8Char"/>
    <w:uiPriority w:val="9"/>
    <w:semiHidden/>
    <w:unhideWhenUsed/>
    <w:qFormat/>
    <w:rsid w:val="006605B4"/>
    <w:pPr>
      <w:keepNext/>
      <w:keepLines/>
      <w:spacing w:before="40" w:after="0" w:line="259" w:lineRule="auto"/>
      <w:ind w:left="1440" w:hanging="1440"/>
      <w:jc w:val="left"/>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6605B4"/>
    <w:pPr>
      <w:keepNext/>
      <w:keepLines/>
      <w:spacing w:before="40" w:after="0" w:line="259" w:lineRule="auto"/>
      <w:ind w:left="1584" w:hanging="1584"/>
      <w:jc w:val="left"/>
      <w:outlineLvl w:val="8"/>
    </w:pPr>
    <w:rPr>
      <w:rFonts w:asciiTheme="majorHAnsi" w:eastAsiaTheme="majorEastAsia" w:hAnsiTheme="majorHAnsi" w:cstheme="majorBidi"/>
      <w:i/>
      <w:iCs/>
      <w:color w:val="272727" w:themeColor="text1" w:themeTint="D8"/>
      <w:sz w:val="21"/>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14504E"/>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4504E"/>
  </w:style>
  <w:style w:type="paragraph" w:styleId="Zpat">
    <w:name w:val="footer"/>
    <w:basedOn w:val="Normln"/>
    <w:link w:val="ZpatChar"/>
    <w:uiPriority w:val="99"/>
    <w:unhideWhenUsed/>
    <w:rsid w:val="0014504E"/>
    <w:pPr>
      <w:tabs>
        <w:tab w:val="center" w:pos="4536"/>
        <w:tab w:val="right" w:pos="9072"/>
      </w:tabs>
      <w:spacing w:after="0" w:line="240" w:lineRule="auto"/>
    </w:pPr>
  </w:style>
  <w:style w:type="character" w:customStyle="1" w:styleId="ZpatChar">
    <w:name w:val="Zápatí Char"/>
    <w:basedOn w:val="Standardnpsmoodstavce"/>
    <w:link w:val="Zpat"/>
    <w:uiPriority w:val="99"/>
    <w:rsid w:val="0014504E"/>
  </w:style>
  <w:style w:type="character" w:customStyle="1" w:styleId="normln0">
    <w:name w:val="normln"/>
    <w:basedOn w:val="Standardnpsmoodstavce"/>
    <w:rsid w:val="00C743CF"/>
    <w:rPr>
      <w:sz w:val="24"/>
      <w:szCs w:val="24"/>
    </w:rPr>
  </w:style>
  <w:style w:type="paragraph" w:customStyle="1" w:styleId="normln1">
    <w:name w:val="normln1"/>
    <w:basedOn w:val="Normln"/>
    <w:rsid w:val="00C743CF"/>
    <w:pPr>
      <w:spacing w:after="20" w:line="240" w:lineRule="auto"/>
      <w:jc w:val="left"/>
    </w:pPr>
    <w:rPr>
      <w:rFonts w:eastAsia="Times New Roman" w:cs="Times New Roman"/>
      <w:szCs w:val="24"/>
      <w:lang w:eastAsia="cs-CZ"/>
    </w:rPr>
  </w:style>
  <w:style w:type="paragraph" w:styleId="Textbubliny">
    <w:name w:val="Balloon Text"/>
    <w:basedOn w:val="Normln"/>
    <w:link w:val="TextbublinyChar"/>
    <w:uiPriority w:val="99"/>
    <w:semiHidden/>
    <w:unhideWhenUsed/>
    <w:rsid w:val="00EC443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EC4438"/>
    <w:rPr>
      <w:rFonts w:ascii="Segoe UI" w:hAnsi="Segoe UI" w:cs="Segoe UI"/>
      <w:sz w:val="18"/>
      <w:szCs w:val="18"/>
    </w:rPr>
  </w:style>
  <w:style w:type="paragraph" w:styleId="Odstavecseseznamem">
    <w:name w:val="List Paragraph"/>
    <w:basedOn w:val="Normln"/>
    <w:uiPriority w:val="34"/>
    <w:qFormat/>
    <w:rsid w:val="00EC4438"/>
    <w:pPr>
      <w:ind w:left="720"/>
      <w:contextualSpacing/>
    </w:pPr>
  </w:style>
  <w:style w:type="character" w:styleId="Odkaznakoment">
    <w:name w:val="annotation reference"/>
    <w:basedOn w:val="Standardnpsmoodstavce"/>
    <w:uiPriority w:val="99"/>
    <w:semiHidden/>
    <w:unhideWhenUsed/>
    <w:rsid w:val="00B7029A"/>
    <w:rPr>
      <w:sz w:val="16"/>
      <w:szCs w:val="16"/>
    </w:rPr>
  </w:style>
  <w:style w:type="paragraph" w:styleId="Textkomente">
    <w:name w:val="annotation text"/>
    <w:basedOn w:val="Normln"/>
    <w:link w:val="TextkomenteChar"/>
    <w:uiPriority w:val="99"/>
    <w:unhideWhenUsed/>
    <w:rsid w:val="00B7029A"/>
    <w:pPr>
      <w:spacing w:line="240" w:lineRule="auto"/>
    </w:pPr>
    <w:rPr>
      <w:sz w:val="20"/>
      <w:szCs w:val="20"/>
    </w:rPr>
  </w:style>
  <w:style w:type="character" w:customStyle="1" w:styleId="TextkomenteChar">
    <w:name w:val="Text komentáře Char"/>
    <w:basedOn w:val="Standardnpsmoodstavce"/>
    <w:link w:val="Textkomente"/>
    <w:uiPriority w:val="99"/>
    <w:rsid w:val="00B7029A"/>
    <w:rPr>
      <w:sz w:val="20"/>
      <w:szCs w:val="20"/>
    </w:rPr>
  </w:style>
  <w:style w:type="paragraph" w:styleId="Pedmtkomente">
    <w:name w:val="annotation subject"/>
    <w:basedOn w:val="Textkomente"/>
    <w:next w:val="Textkomente"/>
    <w:link w:val="PedmtkomenteChar"/>
    <w:uiPriority w:val="99"/>
    <w:semiHidden/>
    <w:unhideWhenUsed/>
    <w:rsid w:val="00B7029A"/>
    <w:rPr>
      <w:b/>
      <w:bCs/>
    </w:rPr>
  </w:style>
  <w:style w:type="character" w:customStyle="1" w:styleId="PedmtkomenteChar">
    <w:name w:val="Předmět komentáře Char"/>
    <w:basedOn w:val="TextkomenteChar"/>
    <w:link w:val="Pedmtkomente"/>
    <w:uiPriority w:val="99"/>
    <w:semiHidden/>
    <w:rsid w:val="00B7029A"/>
    <w:rPr>
      <w:b/>
      <w:bCs/>
      <w:sz w:val="20"/>
      <w:szCs w:val="20"/>
    </w:rPr>
  </w:style>
  <w:style w:type="character" w:customStyle="1" w:styleId="Nadpis1Char">
    <w:name w:val="Nadpis 1 Char"/>
    <w:basedOn w:val="Standardnpsmoodstavce"/>
    <w:link w:val="Nadpis1"/>
    <w:uiPriority w:val="9"/>
    <w:rsid w:val="00F64911"/>
    <w:rPr>
      <w:rFonts w:eastAsiaTheme="majorEastAsia" w:cstheme="majorBidi"/>
      <w:b/>
      <w:caps/>
      <w:szCs w:val="32"/>
    </w:rPr>
  </w:style>
  <w:style w:type="character" w:customStyle="1" w:styleId="Nadpis2Char">
    <w:name w:val="Nadpis 2 Char"/>
    <w:basedOn w:val="Standardnpsmoodstavce"/>
    <w:link w:val="Nadpis2"/>
    <w:uiPriority w:val="9"/>
    <w:rsid w:val="00C37ED7"/>
    <w:rPr>
      <w:rFonts w:eastAsiaTheme="majorEastAsia" w:cstheme="majorBidi"/>
      <w:b/>
      <w:szCs w:val="26"/>
    </w:rPr>
  </w:style>
  <w:style w:type="character" w:customStyle="1" w:styleId="Nadpis3Char">
    <w:name w:val="Nadpis 3 Char"/>
    <w:basedOn w:val="Standardnpsmoodstavce"/>
    <w:link w:val="Nadpis3"/>
    <w:uiPriority w:val="9"/>
    <w:rsid w:val="00811662"/>
    <w:rPr>
      <w:rFonts w:eastAsiaTheme="majorEastAsia" w:cstheme="majorBidi"/>
      <w:szCs w:val="24"/>
    </w:rPr>
  </w:style>
  <w:style w:type="paragraph" w:styleId="Revize">
    <w:name w:val="Revision"/>
    <w:hidden/>
    <w:uiPriority w:val="99"/>
    <w:semiHidden/>
    <w:rsid w:val="006C7856"/>
    <w:pPr>
      <w:spacing w:after="0" w:line="240" w:lineRule="auto"/>
      <w:jc w:val="left"/>
    </w:pPr>
  </w:style>
  <w:style w:type="character" w:customStyle="1" w:styleId="Nadpis4Char">
    <w:name w:val="Nadpis 4 Char"/>
    <w:basedOn w:val="Standardnpsmoodstavce"/>
    <w:link w:val="Nadpis4"/>
    <w:uiPriority w:val="9"/>
    <w:rsid w:val="006605B4"/>
    <w:rPr>
      <w:rFonts w:asciiTheme="majorHAnsi" w:eastAsiaTheme="majorEastAsia" w:hAnsiTheme="majorHAnsi" w:cstheme="majorBidi"/>
      <w:i/>
      <w:iCs/>
      <w:color w:val="2E74B5" w:themeColor="accent1" w:themeShade="BF"/>
    </w:rPr>
  </w:style>
  <w:style w:type="character" w:customStyle="1" w:styleId="Nadpis5Char">
    <w:name w:val="Nadpis 5 Char"/>
    <w:basedOn w:val="Standardnpsmoodstavce"/>
    <w:link w:val="Nadpis5"/>
    <w:uiPriority w:val="9"/>
    <w:rsid w:val="006605B4"/>
    <w:rPr>
      <w:rFonts w:asciiTheme="majorHAnsi" w:eastAsiaTheme="majorEastAsia" w:hAnsiTheme="majorHAnsi" w:cstheme="majorBidi"/>
      <w:color w:val="2E74B5" w:themeColor="accent1" w:themeShade="BF"/>
    </w:rPr>
  </w:style>
  <w:style w:type="character" w:customStyle="1" w:styleId="Nadpis6Char">
    <w:name w:val="Nadpis 6 Char"/>
    <w:basedOn w:val="Standardnpsmoodstavce"/>
    <w:link w:val="Nadpis6"/>
    <w:uiPriority w:val="9"/>
    <w:semiHidden/>
    <w:rsid w:val="006605B4"/>
    <w:rPr>
      <w:rFonts w:asciiTheme="majorHAnsi" w:eastAsiaTheme="majorEastAsia" w:hAnsiTheme="majorHAnsi" w:cstheme="majorBidi"/>
      <w:color w:val="1F4D78" w:themeColor="accent1" w:themeShade="7F"/>
      <w:sz w:val="22"/>
    </w:rPr>
  </w:style>
  <w:style w:type="character" w:customStyle="1" w:styleId="Nadpis7Char">
    <w:name w:val="Nadpis 7 Char"/>
    <w:basedOn w:val="Standardnpsmoodstavce"/>
    <w:link w:val="Nadpis7"/>
    <w:uiPriority w:val="9"/>
    <w:semiHidden/>
    <w:rsid w:val="006605B4"/>
    <w:rPr>
      <w:rFonts w:asciiTheme="majorHAnsi" w:eastAsiaTheme="majorEastAsia" w:hAnsiTheme="majorHAnsi" w:cstheme="majorBidi"/>
      <w:i/>
      <w:iCs/>
      <w:color w:val="1F4D78" w:themeColor="accent1" w:themeShade="7F"/>
      <w:sz w:val="22"/>
    </w:rPr>
  </w:style>
  <w:style w:type="character" w:customStyle="1" w:styleId="Nadpis8Char">
    <w:name w:val="Nadpis 8 Char"/>
    <w:basedOn w:val="Standardnpsmoodstavce"/>
    <w:link w:val="Nadpis8"/>
    <w:uiPriority w:val="9"/>
    <w:semiHidden/>
    <w:rsid w:val="006605B4"/>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Standardnpsmoodstavce"/>
    <w:link w:val="Nadpis9"/>
    <w:uiPriority w:val="9"/>
    <w:semiHidden/>
    <w:rsid w:val="006605B4"/>
    <w:rPr>
      <w:rFonts w:asciiTheme="majorHAnsi" w:eastAsiaTheme="majorEastAsia" w:hAnsiTheme="majorHAnsi" w:cstheme="majorBidi"/>
      <w:i/>
      <w:iCs/>
      <w:color w:val="272727" w:themeColor="text1" w:themeTint="D8"/>
      <w:sz w:val="21"/>
      <w:szCs w:val="21"/>
    </w:rPr>
  </w:style>
  <w:style w:type="paragraph" w:styleId="Textpoznpodarou">
    <w:name w:val="footnote text"/>
    <w:basedOn w:val="Normln"/>
    <w:link w:val="TextpoznpodarouChar"/>
    <w:uiPriority w:val="99"/>
    <w:semiHidden/>
    <w:unhideWhenUsed/>
    <w:rsid w:val="006605B4"/>
    <w:pPr>
      <w:spacing w:after="0" w:line="240" w:lineRule="auto"/>
      <w:jc w:val="left"/>
    </w:pPr>
    <w:rPr>
      <w:rFonts w:asciiTheme="minorHAnsi" w:hAnsiTheme="minorHAnsi"/>
      <w:sz w:val="20"/>
      <w:szCs w:val="20"/>
    </w:rPr>
  </w:style>
  <w:style w:type="character" w:customStyle="1" w:styleId="TextpoznpodarouChar">
    <w:name w:val="Text pozn. pod čarou Char"/>
    <w:basedOn w:val="Standardnpsmoodstavce"/>
    <w:link w:val="Textpoznpodarou"/>
    <w:uiPriority w:val="99"/>
    <w:semiHidden/>
    <w:rsid w:val="006605B4"/>
    <w:rPr>
      <w:rFonts w:asciiTheme="minorHAnsi" w:hAnsiTheme="minorHAnsi"/>
      <w:sz w:val="20"/>
      <w:szCs w:val="20"/>
    </w:rPr>
  </w:style>
  <w:style w:type="character" w:styleId="Znakapoznpodarou">
    <w:name w:val="footnote reference"/>
    <w:basedOn w:val="Standardnpsmoodstavce"/>
    <w:uiPriority w:val="99"/>
    <w:semiHidden/>
    <w:unhideWhenUsed/>
    <w:rsid w:val="006605B4"/>
    <w:rPr>
      <w:vertAlign w:val="superscript"/>
    </w:rPr>
  </w:style>
  <w:style w:type="character" w:styleId="Zdraznn">
    <w:name w:val="Emphasis"/>
    <w:basedOn w:val="Standardnpsmoodstavce"/>
    <w:uiPriority w:val="20"/>
    <w:qFormat/>
    <w:rsid w:val="000363A8"/>
    <w:rPr>
      <w:i/>
      <w:iCs/>
    </w:rPr>
  </w:style>
  <w:style w:type="paragraph" w:customStyle="1" w:styleId="Ustanoven">
    <w:name w:val="Ustanovení"/>
    <w:basedOn w:val="Normln"/>
    <w:link w:val="UstanovenChar"/>
    <w:qFormat/>
    <w:rsid w:val="005E2F35"/>
    <w:pPr>
      <w:spacing w:after="100" w:afterAutospacing="1" w:line="240" w:lineRule="auto"/>
    </w:pPr>
    <w:rPr>
      <w:rFonts w:eastAsia="Times New Roman" w:cs="Times New Roman"/>
      <w:szCs w:val="24"/>
    </w:rPr>
  </w:style>
  <w:style w:type="character" w:customStyle="1" w:styleId="UstanovenChar">
    <w:name w:val="Ustanovení Char"/>
    <w:link w:val="Ustanoven"/>
    <w:rsid w:val="005E2F35"/>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10693">
      <w:bodyDiv w:val="1"/>
      <w:marLeft w:val="0"/>
      <w:marRight w:val="0"/>
      <w:marTop w:val="0"/>
      <w:marBottom w:val="0"/>
      <w:divBdr>
        <w:top w:val="none" w:sz="0" w:space="0" w:color="auto"/>
        <w:left w:val="none" w:sz="0" w:space="0" w:color="auto"/>
        <w:bottom w:val="none" w:sz="0" w:space="0" w:color="auto"/>
        <w:right w:val="none" w:sz="0" w:space="0" w:color="auto"/>
      </w:divBdr>
    </w:div>
    <w:div w:id="96223004">
      <w:bodyDiv w:val="1"/>
      <w:marLeft w:val="0"/>
      <w:marRight w:val="0"/>
      <w:marTop w:val="0"/>
      <w:marBottom w:val="0"/>
      <w:divBdr>
        <w:top w:val="none" w:sz="0" w:space="0" w:color="auto"/>
        <w:left w:val="none" w:sz="0" w:space="0" w:color="auto"/>
        <w:bottom w:val="none" w:sz="0" w:space="0" w:color="auto"/>
        <w:right w:val="none" w:sz="0" w:space="0" w:color="auto"/>
      </w:divBdr>
    </w:div>
    <w:div w:id="459763784">
      <w:bodyDiv w:val="1"/>
      <w:marLeft w:val="0"/>
      <w:marRight w:val="0"/>
      <w:marTop w:val="0"/>
      <w:marBottom w:val="0"/>
      <w:divBdr>
        <w:top w:val="none" w:sz="0" w:space="0" w:color="auto"/>
        <w:left w:val="none" w:sz="0" w:space="0" w:color="auto"/>
        <w:bottom w:val="none" w:sz="0" w:space="0" w:color="auto"/>
        <w:right w:val="none" w:sz="0" w:space="0" w:color="auto"/>
      </w:divBdr>
    </w:div>
    <w:div w:id="929462242">
      <w:bodyDiv w:val="1"/>
      <w:marLeft w:val="0"/>
      <w:marRight w:val="0"/>
      <w:marTop w:val="0"/>
      <w:marBottom w:val="0"/>
      <w:divBdr>
        <w:top w:val="none" w:sz="0" w:space="0" w:color="auto"/>
        <w:left w:val="none" w:sz="0" w:space="0" w:color="auto"/>
        <w:bottom w:val="none" w:sz="0" w:space="0" w:color="auto"/>
        <w:right w:val="none" w:sz="0" w:space="0" w:color="auto"/>
      </w:divBdr>
    </w:div>
    <w:div w:id="1151754320">
      <w:bodyDiv w:val="1"/>
      <w:marLeft w:val="0"/>
      <w:marRight w:val="0"/>
      <w:marTop w:val="0"/>
      <w:marBottom w:val="0"/>
      <w:divBdr>
        <w:top w:val="none" w:sz="0" w:space="0" w:color="auto"/>
        <w:left w:val="none" w:sz="0" w:space="0" w:color="auto"/>
        <w:bottom w:val="none" w:sz="0" w:space="0" w:color="auto"/>
        <w:right w:val="none" w:sz="0" w:space="0" w:color="auto"/>
      </w:divBdr>
    </w:div>
    <w:div w:id="164542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EEE39-4F3F-42C0-B0A1-AB738761BC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4617</Words>
  <Characters>27241</Characters>
  <Application>Microsoft Office Word</Application>
  <DocSecurity>0</DocSecurity>
  <Lines>227</Lines>
  <Paragraphs>63</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31795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2025-10-16T15:12:00Z</dcterms:created>
  <dcterms:modified xsi:type="dcterms:W3CDTF">2025-11-04T13:09:00Z</dcterms:modified>
</cp:coreProperties>
</file>